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0731C" w:rsidRPr="0040731C" w14:paraId="20465C4C" w14:textId="77777777" w:rsidTr="00A57310">
        <w:tc>
          <w:tcPr>
            <w:tcW w:w="9016" w:type="dxa"/>
            <w:shd w:val="clear" w:color="auto" w:fill="D9D9D9"/>
          </w:tcPr>
          <w:p w14:paraId="3E3B2A15" w14:textId="77777777" w:rsidR="00A57310" w:rsidRPr="0040731C" w:rsidRDefault="00A57310" w:rsidP="00A8375E">
            <w:pPr>
              <w:widowControl w:val="0"/>
              <w:suppressLineNumbers/>
              <w:jc w:val="both"/>
              <w:rPr>
                <w:rFonts w:eastAsia="Arial Unicode MS"/>
                <w:b/>
              </w:rPr>
            </w:pPr>
          </w:p>
          <w:p w14:paraId="5A5F1DDD" w14:textId="6668AB79" w:rsidR="00D10BD4" w:rsidRPr="0040731C" w:rsidRDefault="00D10BD4" w:rsidP="00A8375E">
            <w:pPr>
              <w:widowControl w:val="0"/>
              <w:suppressLineNumbers/>
              <w:jc w:val="both"/>
              <w:rPr>
                <w:rFonts w:eastAsia="Arial Unicode MS"/>
              </w:rPr>
            </w:pPr>
            <w:r w:rsidRPr="0040731C">
              <w:rPr>
                <w:rFonts w:eastAsia="Arial Unicode MS"/>
                <w:b/>
              </w:rPr>
              <w:t xml:space="preserve">Naziv </w:t>
            </w:r>
            <w:r w:rsidR="00662D19" w:rsidRPr="0040731C">
              <w:rPr>
                <w:rFonts w:eastAsia="Arial Unicode MS"/>
                <w:b/>
              </w:rPr>
              <w:t>natječaj</w:t>
            </w:r>
            <w:r w:rsidRPr="0040731C">
              <w:rPr>
                <w:rFonts w:eastAsia="Arial Unicode MS"/>
                <w:b/>
              </w:rPr>
              <w:t>a:</w:t>
            </w:r>
            <w:r w:rsidRPr="0040731C">
              <w:rPr>
                <w:rFonts w:eastAsia="Arial Unicode MS"/>
              </w:rPr>
              <w:t xml:space="preserve"> Javni </w:t>
            </w:r>
            <w:r w:rsidR="00662D19" w:rsidRPr="0040731C">
              <w:rPr>
                <w:rFonts w:eastAsia="Arial Unicode MS"/>
              </w:rPr>
              <w:t>natječaj</w:t>
            </w:r>
            <w:r w:rsidRPr="0040731C">
              <w:rPr>
                <w:rFonts w:eastAsia="Arial Unicode MS"/>
              </w:rPr>
              <w:t xml:space="preserve"> </w:t>
            </w:r>
            <w:bookmarkStart w:id="0" w:name="_Hlk535399819"/>
            <w:r w:rsidRPr="0040731C">
              <w:rPr>
                <w:rFonts w:eastAsia="Arial Unicode MS"/>
              </w:rPr>
              <w:t xml:space="preserve">za financiranje programa </w:t>
            </w:r>
            <w:r w:rsidR="00F42218" w:rsidRPr="0040731C">
              <w:rPr>
                <w:rFonts w:eastAsia="Arial Unicode MS"/>
              </w:rPr>
              <w:t xml:space="preserve">i projekata udruga iz područja </w:t>
            </w:r>
            <w:r w:rsidR="009E5EA4" w:rsidRPr="0040731C">
              <w:rPr>
                <w:rFonts w:eastAsia="Arial Unicode MS"/>
              </w:rPr>
              <w:t xml:space="preserve">socijalnog i humanitarnog značenja za unapređenje kvalitete života osoba s invaliditetom </w:t>
            </w:r>
            <w:r w:rsidRPr="0040731C">
              <w:rPr>
                <w:rFonts w:eastAsia="Arial Unicode MS"/>
              </w:rPr>
              <w:t xml:space="preserve">iz Proračuna Grada Zagreba za </w:t>
            </w:r>
            <w:r w:rsidR="004C5B5D" w:rsidRPr="0040731C">
              <w:rPr>
                <w:rFonts w:eastAsia="Arial Unicode MS"/>
              </w:rPr>
              <w:t>2021</w:t>
            </w:r>
            <w:r w:rsidRPr="0040731C">
              <w:rPr>
                <w:rFonts w:eastAsia="Arial Unicode MS"/>
              </w:rPr>
              <w:t>.</w:t>
            </w:r>
          </w:p>
          <w:bookmarkEnd w:id="0"/>
          <w:p w14:paraId="0E099283" w14:textId="77777777" w:rsidR="00D10BD4" w:rsidRPr="0040731C" w:rsidRDefault="00D10BD4" w:rsidP="00A8375E">
            <w:pPr>
              <w:widowControl w:val="0"/>
              <w:suppressLineNumbers/>
              <w:rPr>
                <w:rFonts w:eastAsia="Arial Unicode MS"/>
                <w:b/>
              </w:rPr>
            </w:pPr>
          </w:p>
        </w:tc>
      </w:tr>
    </w:tbl>
    <w:p w14:paraId="57497CC8" w14:textId="3B9F7011" w:rsidR="00A63B0D" w:rsidRPr="0040731C" w:rsidRDefault="00A63B0D"/>
    <w:p w14:paraId="6E9B19FC" w14:textId="4F40C245" w:rsidR="00D10BD4" w:rsidRPr="0040731C" w:rsidRDefault="00D10BD4"/>
    <w:p w14:paraId="0269B64C" w14:textId="2C83444C" w:rsidR="00D10BD4" w:rsidRPr="0040731C" w:rsidRDefault="00D10BD4"/>
    <w:p w14:paraId="42DFE46A" w14:textId="224A87F5" w:rsidR="00D10BD4" w:rsidRPr="0040731C" w:rsidRDefault="00D10BD4"/>
    <w:p w14:paraId="204E867E" w14:textId="7F8A43FF" w:rsidR="00D10BD4" w:rsidRPr="0040731C" w:rsidRDefault="00D10BD4"/>
    <w:p w14:paraId="765F7EA0" w14:textId="4889BD08" w:rsidR="00D10BD4" w:rsidRPr="0040731C" w:rsidRDefault="00D10BD4"/>
    <w:p w14:paraId="6725ADF3" w14:textId="2B8F3F83" w:rsidR="00D10BD4" w:rsidRPr="0040731C" w:rsidRDefault="00D10BD4"/>
    <w:p w14:paraId="31843E36" w14:textId="39536B3E" w:rsidR="00D10BD4" w:rsidRPr="0040731C" w:rsidRDefault="00D10BD4"/>
    <w:p w14:paraId="50460A41" w14:textId="2A044C90" w:rsidR="00D10BD4" w:rsidRPr="0040731C" w:rsidRDefault="00D10BD4"/>
    <w:p w14:paraId="08C4DE94" w14:textId="3667DE3A" w:rsidR="00D10BD4" w:rsidRPr="0040731C" w:rsidRDefault="00D10BD4"/>
    <w:p w14:paraId="7F9D72D5" w14:textId="564B4865" w:rsidR="00D10BD4" w:rsidRPr="0040731C" w:rsidRDefault="00D10BD4"/>
    <w:p w14:paraId="21251DA4" w14:textId="27EED2FA" w:rsidR="00D10BD4" w:rsidRPr="0040731C" w:rsidRDefault="00D10BD4"/>
    <w:p w14:paraId="4765A6EA" w14:textId="77777777" w:rsidR="00D10BD4" w:rsidRPr="0040731C" w:rsidRDefault="00D10BD4" w:rsidP="00D10BD4">
      <w:pPr>
        <w:jc w:val="center"/>
      </w:pPr>
    </w:p>
    <w:p w14:paraId="37F385A7" w14:textId="6EC41EE4" w:rsidR="0017067B" w:rsidRPr="0040731C" w:rsidRDefault="00D10BD4" w:rsidP="00D10BD4">
      <w:pPr>
        <w:jc w:val="center"/>
        <w:rPr>
          <w:b/>
          <w:sz w:val="32"/>
          <w:szCs w:val="32"/>
        </w:rPr>
      </w:pPr>
      <w:r w:rsidRPr="0040731C">
        <w:rPr>
          <w:b/>
          <w:sz w:val="32"/>
          <w:szCs w:val="32"/>
        </w:rPr>
        <w:t xml:space="preserve">UPUTE ZA </w:t>
      </w:r>
      <w:r w:rsidR="00132247" w:rsidRPr="0040731C">
        <w:rPr>
          <w:b/>
          <w:sz w:val="32"/>
          <w:szCs w:val="32"/>
        </w:rPr>
        <w:t>PODNOSITELJ</w:t>
      </w:r>
      <w:r w:rsidR="003C6E65" w:rsidRPr="0040731C">
        <w:rPr>
          <w:b/>
          <w:sz w:val="32"/>
          <w:szCs w:val="32"/>
        </w:rPr>
        <w:t>E</w:t>
      </w:r>
      <w:r w:rsidR="00132247" w:rsidRPr="0040731C">
        <w:rPr>
          <w:b/>
          <w:sz w:val="32"/>
          <w:szCs w:val="32"/>
        </w:rPr>
        <w:t xml:space="preserve"> PRIJAV</w:t>
      </w:r>
      <w:r w:rsidR="003C6E65" w:rsidRPr="0040731C">
        <w:rPr>
          <w:b/>
          <w:sz w:val="32"/>
          <w:szCs w:val="32"/>
        </w:rPr>
        <w:t>A</w:t>
      </w:r>
      <w:r w:rsidR="00A53BD2" w:rsidRPr="0040731C">
        <w:rPr>
          <w:b/>
          <w:sz w:val="32"/>
          <w:szCs w:val="32"/>
        </w:rPr>
        <w:t xml:space="preserve"> </w:t>
      </w:r>
    </w:p>
    <w:p w14:paraId="1CA26845" w14:textId="77777777" w:rsidR="0093023B" w:rsidRPr="0040731C" w:rsidRDefault="0093023B" w:rsidP="00D10BD4">
      <w:pPr>
        <w:jc w:val="center"/>
        <w:rPr>
          <w:b/>
          <w:sz w:val="32"/>
          <w:szCs w:val="32"/>
        </w:rPr>
      </w:pPr>
    </w:p>
    <w:p w14:paraId="3B4E9F25" w14:textId="43E1A352" w:rsidR="009E5EA4" w:rsidRPr="0040731C" w:rsidRDefault="00A53BD2" w:rsidP="009E5EA4">
      <w:pPr>
        <w:jc w:val="center"/>
        <w:rPr>
          <w:sz w:val="32"/>
          <w:szCs w:val="32"/>
        </w:rPr>
      </w:pPr>
      <w:r w:rsidRPr="0040731C">
        <w:rPr>
          <w:sz w:val="32"/>
          <w:szCs w:val="32"/>
        </w:rPr>
        <w:t xml:space="preserve">za prijavu na </w:t>
      </w:r>
      <w:r w:rsidR="009E5EA4" w:rsidRPr="0040731C">
        <w:rPr>
          <w:sz w:val="32"/>
          <w:szCs w:val="32"/>
        </w:rPr>
        <w:t>Javni natječaj za financiranje programa i projekata udruga iz područja socijalnog i humanitarnog značenja za unapređenje kvalitete života osoba s invaliditetom iz Proračuna Grada Zagreba za 2021.</w:t>
      </w:r>
    </w:p>
    <w:p w14:paraId="0FAE2BFA" w14:textId="7A5F7669"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42172D3A" w:rsidR="00D10BD4" w:rsidRPr="0016396E" w:rsidRDefault="00D10BD4" w:rsidP="00D10BD4">
      <w:pPr>
        <w:ind w:left="1440" w:firstLine="720"/>
        <w:rPr>
          <w:color w:val="FF0000"/>
          <w:sz w:val="28"/>
          <w:szCs w:val="28"/>
        </w:rPr>
      </w:pPr>
      <w:r w:rsidRPr="005F5792">
        <w:rPr>
          <w:sz w:val="28"/>
          <w:szCs w:val="28"/>
        </w:rPr>
        <w:t xml:space="preserve">Datum objave </w:t>
      </w:r>
      <w:r w:rsidR="00662D19">
        <w:rPr>
          <w:sz w:val="28"/>
          <w:szCs w:val="28"/>
        </w:rPr>
        <w:t xml:space="preserve">Javnog </w:t>
      </w:r>
      <w:r w:rsidR="00662D19" w:rsidRPr="0040731C">
        <w:rPr>
          <w:sz w:val="28"/>
          <w:szCs w:val="28"/>
        </w:rPr>
        <w:t>natječaj</w:t>
      </w:r>
      <w:r w:rsidRPr="0040731C">
        <w:rPr>
          <w:sz w:val="28"/>
          <w:szCs w:val="28"/>
        </w:rPr>
        <w:t xml:space="preserve">a: </w:t>
      </w:r>
      <w:r w:rsidR="0040731C" w:rsidRPr="0040731C">
        <w:rPr>
          <w:b/>
          <w:sz w:val="28"/>
          <w:szCs w:val="28"/>
        </w:rPr>
        <w:t>19.3.2021.</w:t>
      </w:r>
    </w:p>
    <w:p w14:paraId="691D58C1" w14:textId="77777777" w:rsidR="00D10BD4" w:rsidRPr="005F5792" w:rsidRDefault="00D10BD4" w:rsidP="00D10BD4">
      <w:pPr>
        <w:jc w:val="center"/>
        <w:rPr>
          <w:sz w:val="28"/>
          <w:szCs w:val="28"/>
        </w:rPr>
      </w:pPr>
    </w:p>
    <w:p w14:paraId="42868C11" w14:textId="7E552607" w:rsidR="00D10BD4" w:rsidRPr="0016396E" w:rsidRDefault="00D10BD4" w:rsidP="00D10BD4">
      <w:pPr>
        <w:ind w:left="1440" w:firstLine="720"/>
        <w:rPr>
          <w:color w:val="FF0000"/>
          <w:sz w:val="28"/>
          <w:szCs w:val="28"/>
        </w:rPr>
      </w:pPr>
      <w:r w:rsidRPr="005F5792">
        <w:rPr>
          <w:sz w:val="28"/>
          <w:szCs w:val="28"/>
        </w:rPr>
        <w:t>Rok za dostavu prijava:</w:t>
      </w:r>
      <w:r w:rsidR="0040731C">
        <w:rPr>
          <w:sz w:val="28"/>
          <w:szCs w:val="28"/>
        </w:rPr>
        <w:t xml:space="preserve"> </w:t>
      </w:r>
      <w:r w:rsidR="0040731C" w:rsidRPr="0040731C">
        <w:rPr>
          <w:b/>
          <w:sz w:val="28"/>
          <w:szCs w:val="28"/>
        </w:rPr>
        <w:t>19.4.2021. do 16.oo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67AF512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....3</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E8F0C7A"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53D88381"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C84A32" w:rsidRPr="005F5792">
        <w:t>6</w:t>
      </w:r>
    </w:p>
    <w:p w14:paraId="304A27C6" w14:textId="33D625C6"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34D1A567"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…….13</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1"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1"/>
    <w:p w14:paraId="27B54BFE" w14:textId="7069CF28" w:rsidR="009E5EA4" w:rsidRDefault="009E5EA4" w:rsidP="009E5EA4">
      <w:pPr>
        <w:widowControl w:val="0"/>
        <w:suppressLineNumbers/>
        <w:ind w:firstLine="720"/>
        <w:jc w:val="both"/>
        <w:rPr>
          <w:color w:val="FF0000"/>
          <w:sz w:val="22"/>
          <w:szCs w:val="22"/>
        </w:rPr>
      </w:pPr>
      <w:r w:rsidRPr="009E5EA4">
        <w:rPr>
          <w:sz w:val="22"/>
          <w:szCs w:val="22"/>
        </w:rPr>
        <w:t xml:space="preserve">Ciljevi </w:t>
      </w:r>
      <w:r w:rsidRPr="0040731C">
        <w:rPr>
          <w:sz w:val="22"/>
          <w:szCs w:val="22"/>
        </w:rPr>
        <w:t>Javnog natječaja i prioriteti za dodjelu sredstava koji su utvrđeni u Programu financiranja udruga iz područja socijalnog i humanitarnog značenja za unapređenje kvalitete života osoba s invaliditetom za 2021. su:</w:t>
      </w:r>
    </w:p>
    <w:p w14:paraId="263D2167" w14:textId="7AD72DD5" w:rsidR="009E5EA4" w:rsidRDefault="009E5EA4" w:rsidP="009E5EA4">
      <w:pPr>
        <w:widowControl w:val="0"/>
        <w:suppressLineNumbers/>
        <w:ind w:firstLine="720"/>
        <w:jc w:val="both"/>
        <w:rPr>
          <w:color w:val="FF0000"/>
          <w:sz w:val="22"/>
          <w:szCs w:val="22"/>
        </w:rPr>
      </w:pPr>
    </w:p>
    <w:p w14:paraId="2C06306D" w14:textId="25DC9CF5" w:rsidR="009E5EA4" w:rsidRDefault="009E5EA4" w:rsidP="009E5EA4">
      <w:pPr>
        <w:widowControl w:val="0"/>
        <w:suppressLineNumbers/>
        <w:ind w:firstLine="720"/>
        <w:jc w:val="both"/>
        <w:rPr>
          <w:color w:val="FF0000"/>
          <w:sz w:val="22"/>
          <w:szCs w:val="22"/>
        </w:rPr>
      </w:pPr>
    </w:p>
    <w:p w14:paraId="03471EAE" w14:textId="3C839CC2" w:rsidR="009E5EA4" w:rsidRDefault="009E5EA4" w:rsidP="009E5EA4">
      <w:pPr>
        <w:shd w:val="clear" w:color="auto" w:fill="FFFFFF"/>
        <w:ind w:firstLine="709"/>
        <w:jc w:val="both"/>
        <w:rPr>
          <w:b/>
          <w:bCs/>
          <w:color w:val="000000"/>
          <w:sz w:val="22"/>
          <w:szCs w:val="22"/>
        </w:rPr>
      </w:pPr>
      <w:r w:rsidRPr="00933129">
        <w:rPr>
          <w:b/>
          <w:bCs/>
          <w:color w:val="000000"/>
          <w:sz w:val="22"/>
          <w:szCs w:val="22"/>
        </w:rPr>
        <w:t>1. Izvaninstitucionalni oblici skrbi za osiguravanje potpune uključenosti djece s teškoćama u razvoju i osoba s invaliditetom u lokalnu/društvenu zajednicu (jačanje kompetencija i potpora djeci s teškoćama u razvoju, osobama s invaliditetom i članovima njihovih obitelji, službe podrške i organizacija mobilnih timova, edukacija i savjetodavni rad, prevencija institucionalizacije, rehabilitacija te osnaživanje za neovisno življenje)</w:t>
      </w:r>
    </w:p>
    <w:p w14:paraId="20218DAE" w14:textId="77777777" w:rsidR="00933129" w:rsidRPr="00933129" w:rsidRDefault="00933129" w:rsidP="009E5EA4">
      <w:pPr>
        <w:shd w:val="clear" w:color="auto" w:fill="FFFFFF"/>
        <w:ind w:firstLine="709"/>
        <w:jc w:val="both"/>
        <w:rPr>
          <w:color w:val="000000"/>
          <w:sz w:val="22"/>
          <w:szCs w:val="22"/>
        </w:rPr>
      </w:pPr>
    </w:p>
    <w:p w14:paraId="5A70ACFC"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Programi i projekti iz ove skupine odnose se na resocijalizaciju i integraciju osoba s invaliditetom u svakodnevni život; različite grupe potpore roditeljima, skrbnicima i članovima obitelji djece s teškoćama u razvoju i osoba s invaliditetom; organiziranje izvaninstitucionalnih oblika skrbi, poludnevnog i dnevnog boravka te samostalnog stanovanja, provođenje programa rehabilitacije i jačanje kompetencija te osnaživanje za neovisno življenje; na provođenje različitih programa za edukaciju osoba s invaliditetom, članova obitelji i svih drugih sudionika u sustavima zaštite i ostvarivanju prava osoba s invaliditetom.</w:t>
      </w:r>
    </w:p>
    <w:p w14:paraId="2FA92D18"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Ciljevi:</w:t>
      </w:r>
    </w:p>
    <w:p w14:paraId="0833D1A1"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odgajati i obrazovati djecu s teškoćama u razvoju i mlade osobe s invaliditetom za partnerske i obiteljske uloge</w:t>
      </w:r>
    </w:p>
    <w:p w14:paraId="46FDD425"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dostupnost informacija djeci s teškoćama u razvoju i odraslim osobama s invaliditetom i njihovim obiteljima</w:t>
      </w:r>
    </w:p>
    <w:p w14:paraId="12C0744C"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organizirati i unaprijediti izvaninstitucionalne oblike skrbi, poludnevni i dnevni boravak te samostalno stanovanje</w:t>
      </w:r>
    </w:p>
    <w:p w14:paraId="7C3A4DD0"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provoditi programe rehabilitacije, jačati kompetencije te osnaživati osobe s invaliditetom za neovisno življenje.</w:t>
      </w:r>
    </w:p>
    <w:p w14:paraId="63C82C55"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Pokazatelji uspješnosti:</w:t>
      </w:r>
    </w:p>
    <w:p w14:paraId="115997D1"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sufinanciranih programa i projekata</w:t>
      </w:r>
    </w:p>
    <w:p w14:paraId="3521E5B9"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korisnika financiranih programa i projekata</w:t>
      </w:r>
    </w:p>
    <w:p w14:paraId="7076B7E8"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održanih edukacija.</w:t>
      </w:r>
    </w:p>
    <w:p w14:paraId="157A26FC" w14:textId="77777777" w:rsidR="009E5EA4" w:rsidRPr="00933129" w:rsidRDefault="009E5EA4" w:rsidP="009E5EA4">
      <w:pPr>
        <w:shd w:val="clear" w:color="auto" w:fill="FFFFFF"/>
        <w:ind w:left="879" w:hanging="170"/>
        <w:jc w:val="both"/>
        <w:rPr>
          <w:color w:val="000000"/>
          <w:sz w:val="22"/>
          <w:szCs w:val="22"/>
        </w:rPr>
      </w:pPr>
    </w:p>
    <w:p w14:paraId="0A365403" w14:textId="0293F795" w:rsidR="009E5EA4" w:rsidRDefault="009E5EA4" w:rsidP="009E5EA4">
      <w:pPr>
        <w:shd w:val="clear" w:color="auto" w:fill="FFFFFF"/>
        <w:ind w:firstLine="709"/>
        <w:jc w:val="both"/>
        <w:rPr>
          <w:b/>
          <w:bCs/>
          <w:color w:val="000000"/>
          <w:sz w:val="22"/>
          <w:szCs w:val="22"/>
        </w:rPr>
      </w:pPr>
      <w:r w:rsidRPr="00933129">
        <w:rPr>
          <w:b/>
          <w:bCs/>
          <w:color w:val="000000"/>
          <w:sz w:val="22"/>
          <w:szCs w:val="22"/>
        </w:rPr>
        <w:t>2. Poticanje cjelovite integracije djece s teškoćama u razvoju i osoba s invaliditetom</w:t>
      </w:r>
    </w:p>
    <w:p w14:paraId="018DCE5F" w14:textId="77777777" w:rsidR="00933129" w:rsidRPr="00933129" w:rsidRDefault="00933129" w:rsidP="009E5EA4">
      <w:pPr>
        <w:shd w:val="clear" w:color="auto" w:fill="FFFFFF"/>
        <w:ind w:firstLine="709"/>
        <w:jc w:val="both"/>
        <w:rPr>
          <w:color w:val="000000"/>
          <w:sz w:val="22"/>
          <w:szCs w:val="22"/>
        </w:rPr>
      </w:pPr>
    </w:p>
    <w:p w14:paraId="6141AEFC"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Programi i projekti iz ove skupine odnose se na poticanje integracije djece s teškoćama u razvoju i osoba s invaliditetom u svakodnevni život; na dodatne programe i projekte kojima se dopunjuju redovni programi u školama, vrtićima i ustanovama koje skrbe o osobama s invaliditetom i djeci s teškoćama u razvoju.</w:t>
      </w:r>
    </w:p>
    <w:p w14:paraId="2FE2E6B8"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Ciljevi:</w:t>
      </w:r>
    </w:p>
    <w:p w14:paraId="2EB9ED46"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podršku učenicima integriranim u redovno obrazovanje uz zajedničko djelovanje specijaliziranih ustanova</w:t>
      </w:r>
    </w:p>
    <w:p w14:paraId="2DD05466"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povećati integraciju djece s teškoćama u razvoju i osoba s invaliditetom u svakodnevni život.</w:t>
      </w:r>
    </w:p>
    <w:p w14:paraId="2C4288D9"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Pokazatelji uspješnosti:</w:t>
      </w:r>
    </w:p>
    <w:p w14:paraId="0F88C4BA"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sufinanciranih programa i projekata</w:t>
      </w:r>
    </w:p>
    <w:p w14:paraId="0CEFC986"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korisnika financiranih programa i projekata.</w:t>
      </w:r>
    </w:p>
    <w:p w14:paraId="6612C4C3" w14:textId="77777777" w:rsidR="009E5EA4" w:rsidRPr="00933129" w:rsidRDefault="009E5EA4" w:rsidP="009E5EA4">
      <w:pPr>
        <w:shd w:val="clear" w:color="auto" w:fill="FFFFFF"/>
        <w:ind w:left="879" w:hanging="170"/>
        <w:jc w:val="both"/>
        <w:rPr>
          <w:color w:val="000000"/>
          <w:sz w:val="22"/>
          <w:szCs w:val="22"/>
        </w:rPr>
      </w:pPr>
    </w:p>
    <w:p w14:paraId="791357AF" w14:textId="77777777" w:rsidR="009E5EA4" w:rsidRPr="00933129" w:rsidRDefault="009E5EA4" w:rsidP="009E5EA4">
      <w:pPr>
        <w:shd w:val="clear" w:color="auto" w:fill="FFFFFF"/>
        <w:ind w:left="879" w:hanging="170"/>
        <w:jc w:val="both"/>
        <w:rPr>
          <w:color w:val="000000"/>
          <w:sz w:val="22"/>
          <w:szCs w:val="22"/>
        </w:rPr>
      </w:pPr>
    </w:p>
    <w:p w14:paraId="7617D586" w14:textId="77777777" w:rsidR="009E5EA4" w:rsidRPr="00933129" w:rsidRDefault="009E5EA4" w:rsidP="009E5EA4">
      <w:pPr>
        <w:shd w:val="clear" w:color="auto" w:fill="FFFFFF"/>
        <w:ind w:left="879" w:hanging="170"/>
        <w:jc w:val="both"/>
        <w:rPr>
          <w:color w:val="000000"/>
          <w:sz w:val="22"/>
          <w:szCs w:val="22"/>
        </w:rPr>
      </w:pPr>
    </w:p>
    <w:p w14:paraId="0B6766C0" w14:textId="776E7C2B" w:rsidR="009E5EA4" w:rsidRDefault="009E5EA4" w:rsidP="009E5EA4">
      <w:pPr>
        <w:shd w:val="clear" w:color="auto" w:fill="FFFFFF"/>
        <w:ind w:left="879" w:hanging="170"/>
        <w:jc w:val="both"/>
        <w:rPr>
          <w:b/>
          <w:bCs/>
          <w:color w:val="000000"/>
          <w:sz w:val="22"/>
          <w:szCs w:val="22"/>
        </w:rPr>
      </w:pPr>
      <w:r w:rsidRPr="00933129">
        <w:rPr>
          <w:b/>
          <w:bCs/>
          <w:color w:val="000000"/>
          <w:sz w:val="22"/>
          <w:szCs w:val="22"/>
        </w:rPr>
        <w:lastRenderedPageBreak/>
        <w:t>3. Mobilnost djece s teškoćama u razvoju i osoba s invaliditetom</w:t>
      </w:r>
    </w:p>
    <w:p w14:paraId="649E7A86" w14:textId="77777777" w:rsidR="00933129" w:rsidRPr="00933129" w:rsidRDefault="00933129" w:rsidP="009E5EA4">
      <w:pPr>
        <w:shd w:val="clear" w:color="auto" w:fill="FFFFFF"/>
        <w:ind w:left="879" w:hanging="170"/>
        <w:jc w:val="both"/>
        <w:rPr>
          <w:color w:val="000000"/>
          <w:sz w:val="22"/>
          <w:szCs w:val="22"/>
        </w:rPr>
      </w:pPr>
    </w:p>
    <w:p w14:paraId="18DD8AFA"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Mobilnost djece s teškoćama u razvoju i osoba s invaliditetom jedan je od osnovnih preduvjeta za uključivanje u aktivnosti svakodnevnog življenja. Programi i projekti iz ove skupine odnose se na dodatne ili inovativne programe i projekte kojima se dopunjuju redoviti programi Grada Zagreba te omogućavaju djeci s teškoćama u razvoju i osobama s invaliditetom uključivanje u aktivnosti svakodnevnog života.</w:t>
      </w:r>
    </w:p>
    <w:p w14:paraId="06294748"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Ciljevi:</w:t>
      </w:r>
    </w:p>
    <w:p w14:paraId="78A039F1"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postupno uspostaviti okruženje pristupačno osobama s invaliditetom primjenom načela univerzalnog dizajna, izbjegavajući tako stvaranje novih zapreka</w:t>
      </w:r>
    </w:p>
    <w:p w14:paraId="35DBD9DF"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omogućiti dostupnost prijevoza za sve osobe s invaliditetom</w:t>
      </w:r>
    </w:p>
    <w:p w14:paraId="4E421BA6"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razviti edukacijske programe povezano s univerzalnim dizajnom</w:t>
      </w:r>
    </w:p>
    <w:p w14:paraId="592B8EC3"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pristup informacijama i komunikacijama svim osobama s invaliditetom</w:t>
      </w:r>
    </w:p>
    <w:p w14:paraId="7710B869"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primjenu suvremenih tehnologija.</w:t>
      </w:r>
    </w:p>
    <w:p w14:paraId="577F91B9"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Pokazatelji uspješnosti:</w:t>
      </w:r>
    </w:p>
    <w:p w14:paraId="54065088"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sufinanciranih programa i projekata</w:t>
      </w:r>
    </w:p>
    <w:p w14:paraId="114C4195"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korisnika financiranih programa i projekata.</w:t>
      </w:r>
    </w:p>
    <w:p w14:paraId="357CB23E" w14:textId="77777777" w:rsidR="009E5EA4" w:rsidRPr="00933129" w:rsidRDefault="009E5EA4" w:rsidP="009E5EA4">
      <w:pPr>
        <w:shd w:val="clear" w:color="auto" w:fill="FFFFFF"/>
        <w:ind w:left="879" w:hanging="170"/>
        <w:jc w:val="both"/>
        <w:rPr>
          <w:color w:val="000000"/>
          <w:sz w:val="22"/>
          <w:szCs w:val="22"/>
        </w:rPr>
      </w:pPr>
    </w:p>
    <w:p w14:paraId="0BCEC872" w14:textId="0B779C62" w:rsidR="009E5EA4" w:rsidRDefault="009E5EA4" w:rsidP="009E5EA4">
      <w:pPr>
        <w:shd w:val="clear" w:color="auto" w:fill="FFFFFF"/>
        <w:ind w:firstLine="709"/>
        <w:jc w:val="both"/>
        <w:rPr>
          <w:b/>
          <w:bCs/>
          <w:color w:val="000000"/>
          <w:sz w:val="22"/>
          <w:szCs w:val="22"/>
        </w:rPr>
      </w:pPr>
      <w:r w:rsidRPr="00933129">
        <w:rPr>
          <w:b/>
          <w:bCs/>
          <w:color w:val="000000"/>
          <w:sz w:val="22"/>
          <w:szCs w:val="22"/>
        </w:rPr>
        <w:t>4. Unapređenje zdravlja djece s teškoćama u razvoju i osoba s invaliditetom</w:t>
      </w:r>
    </w:p>
    <w:p w14:paraId="06B72316" w14:textId="77777777" w:rsidR="00933129" w:rsidRPr="00933129" w:rsidRDefault="00933129" w:rsidP="009E5EA4">
      <w:pPr>
        <w:shd w:val="clear" w:color="auto" w:fill="FFFFFF"/>
        <w:ind w:firstLine="709"/>
        <w:jc w:val="both"/>
        <w:rPr>
          <w:color w:val="000000"/>
          <w:sz w:val="22"/>
          <w:szCs w:val="22"/>
        </w:rPr>
      </w:pPr>
    </w:p>
    <w:p w14:paraId="16EC81AD"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Programi i projekti iz ove skupine odnose se na dodatne programe i projekte kojima se dopunjuju redovni zdravstveni programi u zdravstvenim ustanovama, programi i projekti usmjereni na prevenciju bolesti te promicanje zdravih stilova života.</w:t>
      </w:r>
    </w:p>
    <w:p w14:paraId="0A378F89"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Ciljevi:</w:t>
      </w:r>
    </w:p>
    <w:p w14:paraId="108A2B67"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zadovoljavanje zdravstvenih potreba osoba s invaliditetom, poštujući specifičnosti bez obzira na spol, dob, podrijetlo, narav ili stupanj invaliditeta, jednak pristup uslugama zdravstvene zaštite, pristup raspoloživim specijaliziranim uslugama i potpunu uključenost u donošenje odluka o osobnoj zdravstvenoj skrbi</w:t>
      </w:r>
    </w:p>
    <w:p w14:paraId="1FAFBD7A"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sustavno informiranje u vezi s individualnim zdravstvenim potrebama ili uslugama, u obliku razumljivom osobama s invaliditetom</w:t>
      </w:r>
    </w:p>
    <w:p w14:paraId="3404A77F"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informiranje o invaliditetu, bez obzira na to dogodi li se prije ili poslije rođenja, nakon bolesti ili nesreće, provoditi ga u uvjetima koji jamče poštivanje osobe s invaliditetom i njezine obitelji, s ciljem pružanja jasne, sveobuhvatne informacije i podrške</w:t>
      </w:r>
    </w:p>
    <w:p w14:paraId="319A7320"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obrazovati zdravstvene radnike razvijanjem svijesti o invaliditetu kako bi koristeći svoje znanje i metode bili u najboljoj mjeri osposobljeni za zadovoljavanje konkretnih potreba osoba s invaliditetom</w:t>
      </w:r>
    </w:p>
    <w:p w14:paraId="0D3F711D"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prepoznati potrebu rane intervencije i tako ustanoviti učinkovite mjere otkrivanja, dijagnosticiranja i liječenja invaliditeta u ranim fazama, te razvijati djelotvorne smjernice za mjere ranog otkrivanja i intervencije.</w:t>
      </w:r>
    </w:p>
    <w:p w14:paraId="55E31AE2"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Pokazatelji uspješnosti:</w:t>
      </w:r>
    </w:p>
    <w:p w14:paraId="048B3688"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sufinanciranih programa i projekata</w:t>
      </w:r>
    </w:p>
    <w:p w14:paraId="6BB7BE7E"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korisnika financiranih programa i projekata.</w:t>
      </w:r>
    </w:p>
    <w:p w14:paraId="0313E5BB" w14:textId="77777777" w:rsidR="009E5EA4" w:rsidRPr="00933129" w:rsidRDefault="009E5EA4" w:rsidP="009E5EA4">
      <w:pPr>
        <w:shd w:val="clear" w:color="auto" w:fill="FFFFFF"/>
        <w:ind w:left="879" w:hanging="170"/>
        <w:jc w:val="both"/>
        <w:rPr>
          <w:color w:val="000000"/>
          <w:sz w:val="22"/>
          <w:szCs w:val="22"/>
        </w:rPr>
      </w:pPr>
    </w:p>
    <w:p w14:paraId="2D60F773" w14:textId="534F3609" w:rsidR="009E5EA4" w:rsidRDefault="009E5EA4" w:rsidP="009E5EA4">
      <w:pPr>
        <w:shd w:val="clear" w:color="auto" w:fill="FFFFFF"/>
        <w:ind w:firstLine="709"/>
        <w:jc w:val="both"/>
        <w:rPr>
          <w:b/>
          <w:bCs/>
          <w:color w:val="000000"/>
          <w:sz w:val="22"/>
          <w:szCs w:val="22"/>
        </w:rPr>
      </w:pPr>
      <w:r w:rsidRPr="00933129">
        <w:rPr>
          <w:b/>
          <w:bCs/>
          <w:color w:val="000000"/>
          <w:sz w:val="22"/>
          <w:szCs w:val="22"/>
        </w:rPr>
        <w:t>5. Poticanje zapošljavanja i profesionalne rehabilitacije osoba s invaliditetom</w:t>
      </w:r>
    </w:p>
    <w:p w14:paraId="20D8CABE" w14:textId="77777777" w:rsidR="00933129" w:rsidRPr="00933129" w:rsidRDefault="00933129" w:rsidP="009E5EA4">
      <w:pPr>
        <w:shd w:val="clear" w:color="auto" w:fill="FFFFFF"/>
        <w:ind w:firstLine="709"/>
        <w:jc w:val="both"/>
        <w:rPr>
          <w:color w:val="000000"/>
          <w:sz w:val="22"/>
          <w:szCs w:val="22"/>
        </w:rPr>
      </w:pPr>
    </w:p>
    <w:p w14:paraId="7C01B950"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Programi i projekti iz ove skupine odnose se na dodatne ili inovativne aktivnosti za osposobljavanje, podizanje kapaciteta, znanja i vještina osoba s invaliditetom da bi se lakše zaposlili na otvorenom tržištu rada te na dodatne programe i projekte profesionalne rehabilitacije osoba s invaliditetom.</w:t>
      </w:r>
    </w:p>
    <w:p w14:paraId="692F2E4B"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Ciljevi:</w:t>
      </w:r>
    </w:p>
    <w:p w14:paraId="520FD361"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promicati aktivnu participaciju osoba s invaliditetom u području profesionalne rehabilitacije, zapošljavanja i rada</w:t>
      </w:r>
    </w:p>
    <w:p w14:paraId="442D0BCD"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poticati stjecanje znanja, vještina i navika potrebnih za zapošljavanje i zadržavanje posla</w:t>
      </w:r>
    </w:p>
    <w:p w14:paraId="0F2A8FF7"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poticati zapošljavanje osoba s invaliditetom na otvorenom tržištu rada i alternativne oblike rada</w:t>
      </w:r>
    </w:p>
    <w:p w14:paraId="6EE1BE0F"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lastRenderedPageBreak/>
        <w:t>-   poticati uključivanje u rad u radnim centrima</w:t>
      </w:r>
    </w:p>
    <w:p w14:paraId="654542A7"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razvijati partnerstvo odgojno-obrazovnih ustanova s obitelji, lokalnom zajednicom, civilnim sektorom i tržištem rada.</w:t>
      </w:r>
    </w:p>
    <w:p w14:paraId="2D1AEE97"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Pokazatelji uspješnosti:</w:t>
      </w:r>
    </w:p>
    <w:p w14:paraId="7D3FDC3C"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sufinanciranih programa i projekata</w:t>
      </w:r>
    </w:p>
    <w:p w14:paraId="15F0F1A5"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korisnika financiranih programa i projekata</w:t>
      </w:r>
    </w:p>
    <w:p w14:paraId="5773068E"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održanih edukacija.</w:t>
      </w:r>
    </w:p>
    <w:p w14:paraId="72CF5797" w14:textId="77777777" w:rsidR="009E5EA4" w:rsidRPr="00933129" w:rsidRDefault="009E5EA4" w:rsidP="009E5EA4">
      <w:pPr>
        <w:shd w:val="clear" w:color="auto" w:fill="FFFFFF"/>
        <w:ind w:left="879" w:hanging="170"/>
        <w:jc w:val="both"/>
        <w:rPr>
          <w:color w:val="000000"/>
          <w:sz w:val="22"/>
          <w:szCs w:val="22"/>
        </w:rPr>
      </w:pPr>
    </w:p>
    <w:p w14:paraId="17602C2D" w14:textId="3777435F" w:rsidR="009E5EA4" w:rsidRDefault="009E5EA4" w:rsidP="009E5EA4">
      <w:pPr>
        <w:shd w:val="clear" w:color="auto" w:fill="FFFFFF"/>
        <w:ind w:firstLine="709"/>
        <w:jc w:val="both"/>
        <w:rPr>
          <w:b/>
          <w:bCs/>
          <w:color w:val="000000"/>
          <w:sz w:val="22"/>
          <w:szCs w:val="22"/>
        </w:rPr>
      </w:pPr>
      <w:r w:rsidRPr="00933129">
        <w:rPr>
          <w:b/>
          <w:bCs/>
          <w:color w:val="000000"/>
          <w:sz w:val="22"/>
          <w:szCs w:val="22"/>
        </w:rPr>
        <w:t>6. Promicanje zaštite prava, zaštite od nasilja i diskriminacije osoba s invaliditetom</w:t>
      </w:r>
    </w:p>
    <w:p w14:paraId="756072AB" w14:textId="77777777" w:rsidR="00933129" w:rsidRPr="00933129" w:rsidRDefault="00933129" w:rsidP="009E5EA4">
      <w:pPr>
        <w:shd w:val="clear" w:color="auto" w:fill="FFFFFF"/>
        <w:ind w:firstLine="709"/>
        <w:jc w:val="both"/>
        <w:rPr>
          <w:color w:val="000000"/>
          <w:sz w:val="22"/>
          <w:szCs w:val="22"/>
        </w:rPr>
      </w:pPr>
    </w:p>
    <w:p w14:paraId="5F8B789D"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Programi i projekti iz ove skupine odnose se na zaštitu prava, zaštitu od nasilja i diskriminacije osoba s invaliditetom i djece s teškoćama u razvoju te na osiguravanje dostupnosti pravne regulative za zaštitu ljudskih prava i temeljnih sloboda svim osobama s invaliditetom, a osobito ženama s invaliditetom koje su najčešće žrtve nasilja.</w:t>
      </w:r>
    </w:p>
    <w:p w14:paraId="049EF6B5"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Da bi se spriječila diskriminacija osoba s invaliditetom i djece s teškoćama u razvoju, njihovo izdvajanje, isključivanje ili ograničavanje zbog postojećeg invaliditeta, cjelokupna aktivnost ovih projekata usmjerena je prema mjerama za prepoznavanje i zaštitu njihovih prava i unapređivanje kvalitete života socijalnom integracijom.</w:t>
      </w:r>
    </w:p>
    <w:p w14:paraId="616B1ECC"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Ciljevi:</w:t>
      </w:r>
    </w:p>
    <w:p w14:paraId="658955EB"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stručnu i pravnu pomoć te dostupnost pravne regulative za zaštitu i promicanje ljudskih prava i temeljnih sloboda osobama s invaliditetom na ravnopravnoj osnovi s drugim osobama</w:t>
      </w:r>
    </w:p>
    <w:p w14:paraId="60B20218"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djelotvoran i ravnopravan pristup svim sustavima zaštite u zajednici</w:t>
      </w:r>
    </w:p>
    <w:p w14:paraId="280737E0"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uspostaviti učinkovitu zaštitu osoba s invaliditetom od svih oblika nasilja i zlostavljanja.</w:t>
      </w:r>
    </w:p>
    <w:p w14:paraId="37F74818"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Pokazatelji uspješnosti:</w:t>
      </w:r>
    </w:p>
    <w:p w14:paraId="249591A5"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sufinanciranih programa i projekata</w:t>
      </w:r>
    </w:p>
    <w:p w14:paraId="19012103"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korisnika financiranih programa i projekata</w:t>
      </w:r>
    </w:p>
    <w:p w14:paraId="5B5C4129"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održanih edukacija, kampanja.</w:t>
      </w:r>
    </w:p>
    <w:p w14:paraId="7D3CB043" w14:textId="77777777" w:rsidR="009E5EA4" w:rsidRPr="00933129" w:rsidRDefault="009E5EA4" w:rsidP="009E5EA4">
      <w:pPr>
        <w:shd w:val="clear" w:color="auto" w:fill="FFFFFF"/>
        <w:ind w:left="879" w:hanging="170"/>
        <w:jc w:val="both"/>
        <w:rPr>
          <w:color w:val="000000"/>
          <w:sz w:val="22"/>
          <w:szCs w:val="22"/>
        </w:rPr>
      </w:pPr>
    </w:p>
    <w:p w14:paraId="1C42E989" w14:textId="30410AB6" w:rsidR="009E5EA4" w:rsidRDefault="009E5EA4" w:rsidP="009E5EA4">
      <w:pPr>
        <w:shd w:val="clear" w:color="auto" w:fill="FFFFFF"/>
        <w:ind w:firstLine="709"/>
        <w:jc w:val="both"/>
        <w:rPr>
          <w:b/>
          <w:bCs/>
          <w:color w:val="000000"/>
          <w:sz w:val="22"/>
          <w:szCs w:val="22"/>
        </w:rPr>
      </w:pPr>
      <w:r w:rsidRPr="00933129">
        <w:rPr>
          <w:b/>
          <w:bCs/>
          <w:color w:val="000000"/>
          <w:sz w:val="22"/>
          <w:szCs w:val="22"/>
        </w:rPr>
        <w:t>7. Sudjelovanje osoba s invaliditetom u javnom životu, kulturi i sportu</w:t>
      </w:r>
    </w:p>
    <w:p w14:paraId="4A44A722" w14:textId="77777777" w:rsidR="00933129" w:rsidRPr="00933129" w:rsidRDefault="00933129" w:rsidP="009E5EA4">
      <w:pPr>
        <w:shd w:val="clear" w:color="auto" w:fill="FFFFFF"/>
        <w:ind w:firstLine="709"/>
        <w:jc w:val="both"/>
        <w:rPr>
          <w:color w:val="000000"/>
          <w:sz w:val="22"/>
          <w:szCs w:val="22"/>
        </w:rPr>
      </w:pPr>
    </w:p>
    <w:p w14:paraId="4E05F586"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Programi i projekti iz ove skupine odnose se na organizaciju sportskih, kulturnih i drugih druženja, manifestacija, festivala, predstava, natjecanja itd. Sport i razonoda značajne su aktivnosti koje su za osobe s invaliditetom ponekad nužna terapijska nadopuna. Također, omogućavanje sudjelovanja osoba s invaliditetom u kulturi od iznimne je važnosti za integraciju osoba s invaliditetom u zajednicu i omogućavanje njihova izražavanja na području kulture i umjetnosti.</w:t>
      </w:r>
    </w:p>
    <w:p w14:paraId="55A8FDD4"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Ciljevi:</w:t>
      </w:r>
    </w:p>
    <w:p w14:paraId="4F1E9A49"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uključivati osobe s invaliditetom u kulturni život i aktivnosti</w:t>
      </w:r>
    </w:p>
    <w:p w14:paraId="6411CE6A"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omogućiti razvitak i afirmaciju kreativnih mogućnosti osoba s invaliditetom te im omogućiti ravnopravno uključivanje u kulturni život, zajedno s drugim sudionicima</w:t>
      </w:r>
    </w:p>
    <w:p w14:paraId="1A28A7EE"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omogućiti osobama s invaliditetom pristup i/ili stručnu informaciju, odnosno doživljaj kulturne baštine: povijesnih građevina, lokaliteta, umjetnina, tradicijske materijalne i nematerijalne baštine</w:t>
      </w:r>
    </w:p>
    <w:p w14:paraId="24BF0CC3"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osobama s invaliditetom izjednačene mogućnosti sudjelovanja u rekreativnim, sportskim aktivnostima i razonodi</w:t>
      </w:r>
    </w:p>
    <w:p w14:paraId="50594A43"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osobama s invaliditetom odgovarajuće informacije, obrazovanje i sredstva potrebna za sudjelovanje u rekreativnim, sportskim aktivnostima i razonodi</w:t>
      </w:r>
    </w:p>
    <w:p w14:paraId="0C82D9BD"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stručnu i financijsku potporu programima i projektima osoba s invaliditetom s područja kulture</w:t>
      </w:r>
    </w:p>
    <w:p w14:paraId="12E7E2A2"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sustavno pratiti rad i dostignuća osoba s invaliditetom u kulturi</w:t>
      </w:r>
    </w:p>
    <w:p w14:paraId="64EE1274"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omogućiti pristup osoba s invaliditetom ustanovama u kulturi (muzeji, galerije, kazališta, kina, koncertne dvorane i drugo) te praćenje njihovih programa uz uporabu suvremenih tehničkih dostignuća.</w:t>
      </w:r>
    </w:p>
    <w:p w14:paraId="1C46CF6C"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Pokazatelji uspješnosti:</w:t>
      </w:r>
    </w:p>
    <w:p w14:paraId="63902F8F"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sufinanciranih programa i projekata</w:t>
      </w:r>
    </w:p>
    <w:p w14:paraId="2D7D6C2C"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lastRenderedPageBreak/>
        <w:t>-   broj korisnika financiranih programa i projekata.</w:t>
      </w:r>
    </w:p>
    <w:p w14:paraId="3FABAB0D" w14:textId="77777777" w:rsidR="009E5EA4" w:rsidRPr="00933129" w:rsidRDefault="009E5EA4" w:rsidP="009E5EA4">
      <w:pPr>
        <w:shd w:val="clear" w:color="auto" w:fill="FFFFFF"/>
        <w:ind w:left="879" w:hanging="170"/>
        <w:jc w:val="both"/>
        <w:rPr>
          <w:color w:val="000000"/>
          <w:sz w:val="22"/>
          <w:szCs w:val="22"/>
        </w:rPr>
      </w:pPr>
    </w:p>
    <w:p w14:paraId="37CDEE1C" w14:textId="2954E03A" w:rsidR="009E5EA4" w:rsidRDefault="009E5EA4" w:rsidP="009E5EA4">
      <w:pPr>
        <w:shd w:val="clear" w:color="auto" w:fill="FFFFFF"/>
        <w:ind w:firstLine="709"/>
        <w:jc w:val="both"/>
        <w:rPr>
          <w:b/>
          <w:bCs/>
          <w:color w:val="000000"/>
          <w:sz w:val="22"/>
          <w:szCs w:val="22"/>
        </w:rPr>
      </w:pPr>
      <w:r w:rsidRPr="00933129">
        <w:rPr>
          <w:b/>
          <w:bCs/>
          <w:color w:val="000000"/>
          <w:sz w:val="22"/>
          <w:szCs w:val="22"/>
        </w:rPr>
        <w:t>8. Informiranje, komunikacija i podizanje razine svijesti o pravima osoba s invaliditetom</w:t>
      </w:r>
    </w:p>
    <w:p w14:paraId="382AC96B" w14:textId="77777777" w:rsidR="00933129" w:rsidRPr="00933129" w:rsidRDefault="00933129" w:rsidP="009E5EA4">
      <w:pPr>
        <w:shd w:val="clear" w:color="auto" w:fill="FFFFFF"/>
        <w:ind w:firstLine="709"/>
        <w:jc w:val="both"/>
        <w:rPr>
          <w:color w:val="000000"/>
          <w:sz w:val="22"/>
          <w:szCs w:val="22"/>
        </w:rPr>
      </w:pPr>
    </w:p>
    <w:p w14:paraId="72348096"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Programi i projekti iz ove skupine usmjereni su informiranju, komunikaciji i podizanju razine svijesti o pravima osoba s invaliditetom organizacijom različitih kampanja, okruglih stolova, tribina, edukacija u vezi s uporabom različitih suvremenih medija (internet, web, društvene mreže), obilježavanja važnijih datuma i dr. da bi se podigla razina svijesti o pravima osoba s invaliditetom.</w:t>
      </w:r>
    </w:p>
    <w:p w14:paraId="6335E138"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Ciljevi:</w:t>
      </w:r>
    </w:p>
    <w:p w14:paraId="250DFC62"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osigurati dostupnost primanja i odašiljanja informacija u skladu sa specifičnostima potreba i mogućnosti osoba s invaliditetom</w:t>
      </w:r>
    </w:p>
    <w:p w14:paraId="249809AE"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povećati neovisnost u komuniciranju i informiranju osoba s invaliditetom, a time i samostalnost i kvalitetu života općenito</w:t>
      </w:r>
    </w:p>
    <w:p w14:paraId="77B81606"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stvarati pretpostavke za okruženje u kojemu će osobe s invaliditetom moći sudjelovati u političkom životu kao ravnopravni građani</w:t>
      </w:r>
    </w:p>
    <w:p w14:paraId="6C31DEC3"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promicati sudjelovanje osoba s invaliditetom u svim oblicima javnog života i svim procesima političkog odlučivanja na lokalnoj, regionalnoj, nacionalnoj i međunarodnoj razini</w:t>
      </w:r>
    </w:p>
    <w:p w14:paraId="503BBEF9"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uključivati osobe s invaliditetom i udruge osoba s invaliditetom u pripremanje mjera javnih politika koje se odnose na osobe s invaliditetom</w:t>
      </w:r>
    </w:p>
    <w:p w14:paraId="1F1A3219"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sustavno podizati razinu svijesti javnosti o značenju udruga osoba s invaliditetom</w:t>
      </w:r>
    </w:p>
    <w:p w14:paraId="4B00A22D"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poticati aktivno djelovanje žena s invaliditetom</w:t>
      </w:r>
    </w:p>
    <w:p w14:paraId="725A81EB"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poticati suradnju udruga osoba s invaliditetom s ostalim organizacijama civilnog društva</w:t>
      </w:r>
    </w:p>
    <w:p w14:paraId="153711F4"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omogućiti osobama s invaliditetom korištenje novih tehnologija radi povećanja njihove neovisnosti i poboljšanja kvalitete života.</w:t>
      </w:r>
    </w:p>
    <w:p w14:paraId="7CB88199" w14:textId="77777777" w:rsidR="009E5EA4" w:rsidRPr="00933129" w:rsidRDefault="009E5EA4" w:rsidP="009E5EA4">
      <w:pPr>
        <w:shd w:val="clear" w:color="auto" w:fill="FFFFFF"/>
        <w:ind w:firstLine="709"/>
        <w:jc w:val="both"/>
        <w:rPr>
          <w:color w:val="000000"/>
          <w:sz w:val="22"/>
          <w:szCs w:val="22"/>
        </w:rPr>
      </w:pPr>
      <w:r w:rsidRPr="00933129">
        <w:rPr>
          <w:color w:val="000000"/>
          <w:sz w:val="22"/>
          <w:szCs w:val="22"/>
        </w:rPr>
        <w:t>Pokazatelji uspješnosti:</w:t>
      </w:r>
    </w:p>
    <w:p w14:paraId="4D50C11E"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sufinanciranih programa i projekata</w:t>
      </w:r>
    </w:p>
    <w:p w14:paraId="2E0D8387" w14:textId="77777777" w:rsidR="009E5EA4" w:rsidRPr="00933129" w:rsidRDefault="009E5EA4" w:rsidP="009E5EA4">
      <w:pPr>
        <w:shd w:val="clear" w:color="auto" w:fill="FFFFFF"/>
        <w:ind w:left="879" w:hanging="170"/>
        <w:jc w:val="both"/>
        <w:rPr>
          <w:color w:val="000000"/>
          <w:sz w:val="22"/>
          <w:szCs w:val="22"/>
        </w:rPr>
      </w:pPr>
      <w:r w:rsidRPr="00933129">
        <w:rPr>
          <w:color w:val="000000"/>
          <w:sz w:val="22"/>
          <w:szCs w:val="22"/>
        </w:rPr>
        <w:t>-   broj korisnika financiranih programa i projekata</w:t>
      </w:r>
    </w:p>
    <w:p w14:paraId="1B7E325B" w14:textId="577B8D89" w:rsidR="009E5EA4" w:rsidRPr="00933129" w:rsidRDefault="009E5EA4" w:rsidP="009E5EA4">
      <w:pPr>
        <w:widowControl w:val="0"/>
        <w:suppressLineNumbers/>
        <w:ind w:firstLine="720"/>
        <w:jc w:val="both"/>
        <w:rPr>
          <w:color w:val="FF0000"/>
          <w:sz w:val="22"/>
          <w:szCs w:val="22"/>
        </w:rPr>
      </w:pPr>
      <w:r w:rsidRPr="00933129">
        <w:rPr>
          <w:color w:val="000000"/>
          <w:sz w:val="22"/>
          <w:szCs w:val="22"/>
        </w:rPr>
        <w:t>-   broj održanih okruglih stolova, tribina, edukacija.</w:t>
      </w:r>
    </w:p>
    <w:p w14:paraId="2C8DAF99" w14:textId="42316E9D" w:rsidR="009E5EA4" w:rsidRPr="00933129" w:rsidRDefault="009E5EA4" w:rsidP="009E5EA4">
      <w:pPr>
        <w:widowControl w:val="0"/>
        <w:suppressLineNumbers/>
        <w:ind w:firstLine="720"/>
        <w:jc w:val="both"/>
        <w:rPr>
          <w:color w:val="FF0000"/>
          <w:sz w:val="22"/>
          <w:szCs w:val="22"/>
        </w:rPr>
      </w:pPr>
    </w:p>
    <w:p w14:paraId="0873E6CB" w14:textId="7604B9E5" w:rsidR="009E5EA4" w:rsidRDefault="009E5EA4" w:rsidP="009E5EA4">
      <w:pPr>
        <w:widowControl w:val="0"/>
        <w:suppressLineNumbers/>
        <w:ind w:firstLine="720"/>
        <w:jc w:val="both"/>
        <w:rPr>
          <w:color w:val="FF0000"/>
          <w:sz w:val="22"/>
          <w:szCs w:val="22"/>
        </w:rPr>
      </w:pPr>
    </w:p>
    <w:p w14:paraId="6E56C350" w14:textId="7D3FBAF3" w:rsidR="009E5EA4" w:rsidRDefault="009E5EA4" w:rsidP="009E5EA4">
      <w:pPr>
        <w:widowControl w:val="0"/>
        <w:suppressLineNumbers/>
        <w:ind w:firstLine="720"/>
        <w:jc w:val="both"/>
        <w:rPr>
          <w:color w:val="FF0000"/>
          <w:sz w:val="22"/>
          <w:szCs w:val="22"/>
        </w:rPr>
      </w:pPr>
    </w:p>
    <w:p w14:paraId="2F237BD2" w14:textId="77777777" w:rsidR="00933129" w:rsidRPr="0040731C" w:rsidRDefault="00933129" w:rsidP="00933129">
      <w:pPr>
        <w:widowControl w:val="0"/>
        <w:suppressLineNumbers/>
        <w:ind w:firstLine="720"/>
        <w:jc w:val="both"/>
        <w:rPr>
          <w:rFonts w:eastAsia="Arial Unicode MS"/>
          <w:sz w:val="22"/>
          <w:szCs w:val="22"/>
        </w:rPr>
      </w:pPr>
      <w:r w:rsidRPr="0040731C">
        <w:rPr>
          <w:rFonts w:eastAsia="Arial Unicode MS"/>
          <w:sz w:val="22"/>
          <w:szCs w:val="22"/>
        </w:rPr>
        <w:t>U skladu s postavljenim ciljevima, prioriteti financiranja su:</w:t>
      </w:r>
    </w:p>
    <w:p w14:paraId="7F51F61C" w14:textId="77777777" w:rsidR="00933129" w:rsidRPr="0040731C" w:rsidRDefault="00933129" w:rsidP="00933129">
      <w:pPr>
        <w:pStyle w:val="NormalWeb"/>
        <w:numPr>
          <w:ilvl w:val="0"/>
          <w:numId w:val="42"/>
        </w:numPr>
        <w:jc w:val="both"/>
        <w:rPr>
          <w:sz w:val="22"/>
          <w:szCs w:val="22"/>
        </w:rPr>
      </w:pPr>
      <w:r w:rsidRPr="0040731C">
        <w:rPr>
          <w:sz w:val="22"/>
          <w:szCs w:val="22"/>
        </w:rPr>
        <w:t>Izvaninstitucionalni oblici skrbi za osiguravanje potpune uključenosti djece s teškoćama u razvoju i osoba s invaliditetom u lokalnu/društvenu zajednicu (jačanje kompetencija i potpora djeci s teškoćama u razvoju, osobama s invaliditetom i članovima njihovih obitelji, službe podrške i organizacija mobilnih timova, edukacija i savjetodavni rad, prevencija institucionalizacije, rehabilitacija te osnaživanje za neovisno življenje)</w:t>
      </w:r>
    </w:p>
    <w:p w14:paraId="065B93AD" w14:textId="77777777" w:rsidR="00933129" w:rsidRPr="0040731C" w:rsidRDefault="00933129" w:rsidP="00933129">
      <w:pPr>
        <w:pStyle w:val="NormalWeb"/>
        <w:numPr>
          <w:ilvl w:val="0"/>
          <w:numId w:val="42"/>
        </w:numPr>
        <w:jc w:val="both"/>
        <w:rPr>
          <w:sz w:val="22"/>
          <w:szCs w:val="22"/>
        </w:rPr>
      </w:pPr>
      <w:r w:rsidRPr="0040731C">
        <w:rPr>
          <w:sz w:val="22"/>
          <w:szCs w:val="22"/>
        </w:rPr>
        <w:t xml:space="preserve">Poticanje cjelovite integracije djece s teškoćama u razvoju i osoba s invaliditetom </w:t>
      </w:r>
    </w:p>
    <w:p w14:paraId="023CFEEF" w14:textId="77777777" w:rsidR="00933129" w:rsidRPr="0040731C" w:rsidRDefault="00933129" w:rsidP="00933129">
      <w:pPr>
        <w:pStyle w:val="NormalWeb"/>
        <w:numPr>
          <w:ilvl w:val="0"/>
          <w:numId w:val="42"/>
        </w:numPr>
        <w:jc w:val="both"/>
        <w:rPr>
          <w:sz w:val="22"/>
          <w:szCs w:val="22"/>
        </w:rPr>
      </w:pPr>
      <w:r w:rsidRPr="0040731C">
        <w:rPr>
          <w:sz w:val="22"/>
          <w:szCs w:val="22"/>
        </w:rPr>
        <w:t>Mobilnost djece s teškoćama u razvoju i osoba s invaliditetom</w:t>
      </w:r>
    </w:p>
    <w:p w14:paraId="790CDB4E" w14:textId="77777777" w:rsidR="00933129" w:rsidRPr="0040731C" w:rsidRDefault="00933129" w:rsidP="00933129">
      <w:pPr>
        <w:pStyle w:val="NormalWeb"/>
        <w:numPr>
          <w:ilvl w:val="0"/>
          <w:numId w:val="42"/>
        </w:numPr>
        <w:jc w:val="both"/>
        <w:rPr>
          <w:sz w:val="22"/>
          <w:szCs w:val="22"/>
        </w:rPr>
      </w:pPr>
      <w:r w:rsidRPr="0040731C">
        <w:rPr>
          <w:sz w:val="22"/>
          <w:szCs w:val="22"/>
        </w:rPr>
        <w:t>Unapređenje zdravlja djece s teškoćama u razvoju i osoba s invaliditetom</w:t>
      </w:r>
    </w:p>
    <w:p w14:paraId="7D464049" w14:textId="77777777" w:rsidR="00933129" w:rsidRPr="0040731C" w:rsidRDefault="00933129" w:rsidP="00933129">
      <w:pPr>
        <w:pStyle w:val="NormalWeb"/>
        <w:numPr>
          <w:ilvl w:val="0"/>
          <w:numId w:val="42"/>
        </w:numPr>
        <w:jc w:val="both"/>
        <w:rPr>
          <w:sz w:val="22"/>
          <w:szCs w:val="22"/>
        </w:rPr>
      </w:pPr>
      <w:r w:rsidRPr="0040731C">
        <w:rPr>
          <w:sz w:val="22"/>
          <w:szCs w:val="22"/>
        </w:rPr>
        <w:t>Poticanje zapošljavanja i profesionalne rehabilitacije osoba s invaliditetom</w:t>
      </w:r>
    </w:p>
    <w:p w14:paraId="0B1D3885" w14:textId="77777777" w:rsidR="00933129" w:rsidRPr="0040731C" w:rsidRDefault="00933129" w:rsidP="00933129">
      <w:pPr>
        <w:pStyle w:val="NormalWeb"/>
        <w:numPr>
          <w:ilvl w:val="0"/>
          <w:numId w:val="42"/>
        </w:numPr>
        <w:jc w:val="both"/>
        <w:rPr>
          <w:sz w:val="22"/>
          <w:szCs w:val="22"/>
        </w:rPr>
      </w:pPr>
      <w:r w:rsidRPr="0040731C">
        <w:rPr>
          <w:sz w:val="22"/>
          <w:szCs w:val="22"/>
        </w:rPr>
        <w:t>Promicanje zaštite prava, zaštite od nasilja i diskriminacije osoba s invaliditetom</w:t>
      </w:r>
    </w:p>
    <w:p w14:paraId="7B0DED80" w14:textId="77777777" w:rsidR="00933129" w:rsidRPr="0040731C" w:rsidRDefault="00933129" w:rsidP="00933129">
      <w:pPr>
        <w:pStyle w:val="NormalWeb"/>
        <w:numPr>
          <w:ilvl w:val="0"/>
          <w:numId w:val="42"/>
        </w:numPr>
        <w:jc w:val="both"/>
        <w:rPr>
          <w:sz w:val="22"/>
          <w:szCs w:val="22"/>
        </w:rPr>
      </w:pPr>
      <w:r w:rsidRPr="0040731C">
        <w:rPr>
          <w:sz w:val="22"/>
          <w:szCs w:val="22"/>
        </w:rPr>
        <w:t>Sudjelovanje osoba s invaliditetom u javnom životu, kulturi i sportu</w:t>
      </w:r>
    </w:p>
    <w:p w14:paraId="605D47A0" w14:textId="77777777" w:rsidR="00933129" w:rsidRPr="0040731C" w:rsidRDefault="00933129" w:rsidP="00933129">
      <w:pPr>
        <w:pStyle w:val="NormalWeb"/>
        <w:numPr>
          <w:ilvl w:val="0"/>
          <w:numId w:val="42"/>
        </w:numPr>
        <w:jc w:val="both"/>
        <w:rPr>
          <w:sz w:val="22"/>
          <w:szCs w:val="22"/>
        </w:rPr>
      </w:pPr>
      <w:r w:rsidRPr="0040731C">
        <w:rPr>
          <w:sz w:val="22"/>
          <w:szCs w:val="22"/>
        </w:rPr>
        <w:t xml:space="preserve">Informiranje, komunikacija i podizanje razine svijesti o pravima osoba s </w:t>
      </w:r>
      <w:r w:rsidRPr="0040731C">
        <w:rPr>
          <w:sz w:val="22"/>
          <w:szCs w:val="22"/>
        </w:rPr>
        <w:tab/>
      </w:r>
      <w:r w:rsidRPr="0040731C">
        <w:rPr>
          <w:sz w:val="22"/>
          <w:szCs w:val="22"/>
        </w:rPr>
        <w:tab/>
        <w:t xml:space="preserve">  invaliditetom</w:t>
      </w:r>
    </w:p>
    <w:p w14:paraId="514D5298" w14:textId="61640D1C" w:rsidR="00E11BA0" w:rsidRDefault="00E11BA0" w:rsidP="00933129">
      <w:pPr>
        <w:widowControl w:val="0"/>
        <w:suppressLineNumbers/>
        <w:ind w:firstLine="720"/>
        <w:jc w:val="both"/>
        <w:rPr>
          <w:color w:val="FF0000"/>
          <w:sz w:val="22"/>
          <w:szCs w:val="22"/>
        </w:rPr>
      </w:pPr>
    </w:p>
    <w:p w14:paraId="5657E83A" w14:textId="77777777" w:rsidR="00933129" w:rsidRPr="005F5792" w:rsidRDefault="00933129" w:rsidP="00933129">
      <w:pPr>
        <w:widowControl w:val="0"/>
        <w:suppressLineNumbers/>
        <w:ind w:firstLine="720"/>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716E53C0" w14:textId="77777777" w:rsidR="00933129" w:rsidRDefault="00933129" w:rsidP="00E551D6">
      <w:pPr>
        <w:ind w:firstLine="720"/>
        <w:jc w:val="both"/>
        <w:rPr>
          <w:sz w:val="22"/>
          <w:szCs w:val="22"/>
        </w:rPr>
      </w:pPr>
    </w:p>
    <w:p w14:paraId="310F700F" w14:textId="12DADD74" w:rsidR="00CB443B" w:rsidRPr="005F5792" w:rsidRDefault="00662D19" w:rsidP="00E551D6">
      <w:pPr>
        <w:ind w:firstLine="720"/>
        <w:jc w:val="both"/>
        <w:rPr>
          <w:sz w:val="22"/>
          <w:szCs w:val="22"/>
        </w:rPr>
      </w:pPr>
      <w:r>
        <w:rPr>
          <w:sz w:val="22"/>
          <w:szCs w:val="22"/>
        </w:rPr>
        <w:lastRenderedPageBreak/>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40731C" w:rsidRDefault="00E551D6" w:rsidP="00CB443B">
      <w:pPr>
        <w:ind w:firstLine="720"/>
        <w:jc w:val="both"/>
        <w:rPr>
          <w:sz w:val="22"/>
          <w:szCs w:val="22"/>
        </w:rPr>
      </w:pPr>
      <w:r w:rsidRPr="005F5792">
        <w:rPr>
          <w:sz w:val="22"/>
          <w:szCs w:val="22"/>
        </w:rPr>
        <w:t xml:space="preserve">- financiranje programa i projekata javnih potreba koje provode udruge i koji su u pojedinim </w:t>
      </w:r>
      <w:r w:rsidRPr="0040731C">
        <w:rPr>
          <w:sz w:val="22"/>
          <w:szCs w:val="22"/>
        </w:rPr>
        <w:t xml:space="preserve">područjima propisani posebnim zakonima, </w:t>
      </w:r>
    </w:p>
    <w:p w14:paraId="1553BD4C" w14:textId="77777777" w:rsidR="00E551D6" w:rsidRPr="0040731C" w:rsidRDefault="00E551D6" w:rsidP="00CB443B">
      <w:pPr>
        <w:ind w:firstLine="720"/>
        <w:jc w:val="both"/>
        <w:rPr>
          <w:sz w:val="22"/>
          <w:szCs w:val="22"/>
        </w:rPr>
      </w:pPr>
      <w:r w:rsidRPr="0040731C">
        <w:rPr>
          <w:sz w:val="22"/>
          <w:szCs w:val="22"/>
        </w:rPr>
        <w:t xml:space="preserve">- na programe i projekte u kojima Grad Zagreb sudjeluje kao partner ili suorganizator, </w:t>
      </w:r>
    </w:p>
    <w:p w14:paraId="4891CA46" w14:textId="77777777" w:rsidR="00E551D6" w:rsidRPr="0040731C" w:rsidRDefault="00E551D6" w:rsidP="00CB443B">
      <w:pPr>
        <w:ind w:firstLine="720"/>
        <w:jc w:val="both"/>
        <w:rPr>
          <w:sz w:val="22"/>
          <w:szCs w:val="22"/>
        </w:rPr>
      </w:pPr>
      <w:r w:rsidRPr="0040731C">
        <w:rPr>
          <w:sz w:val="22"/>
          <w:szCs w:val="22"/>
        </w:rPr>
        <w:t xml:space="preserve">- dodjelu nefinancijske podrške u pravima, pokretninama i nekretninama namijenjene udrugama, </w:t>
      </w:r>
    </w:p>
    <w:p w14:paraId="1C09CC14" w14:textId="3979F0C9" w:rsidR="00E551D6" w:rsidRPr="0040731C" w:rsidRDefault="00E551D6" w:rsidP="00CB443B">
      <w:pPr>
        <w:ind w:firstLine="720"/>
        <w:jc w:val="both"/>
        <w:rPr>
          <w:sz w:val="22"/>
          <w:szCs w:val="22"/>
        </w:rPr>
      </w:pPr>
      <w:r w:rsidRPr="0040731C">
        <w:rPr>
          <w:sz w:val="22"/>
          <w:szCs w:val="22"/>
        </w:rPr>
        <w:t>- sufinanciranje obveznog doprinosa korisnika financiranja za provedbu programa i projekata ugovorenih iz</w:t>
      </w:r>
      <w:r w:rsidR="004C5B5D" w:rsidRPr="0040731C">
        <w:rPr>
          <w:sz w:val="22"/>
          <w:szCs w:val="22"/>
        </w:rPr>
        <w:t xml:space="preserve"> programa Europske unije,</w:t>
      </w:r>
      <w:r w:rsidRPr="0040731C">
        <w:rPr>
          <w:sz w:val="22"/>
          <w:szCs w:val="22"/>
        </w:rPr>
        <w:t xml:space="preserve"> fondova </w:t>
      </w:r>
      <w:bookmarkStart w:id="2" w:name="_Hlk51849941"/>
      <w:r w:rsidRPr="0040731C">
        <w:rPr>
          <w:sz w:val="22"/>
          <w:szCs w:val="22"/>
        </w:rPr>
        <w:t xml:space="preserve">Europske unije </w:t>
      </w:r>
      <w:bookmarkEnd w:id="2"/>
      <w:r w:rsidRPr="0040731C">
        <w:rPr>
          <w:sz w:val="22"/>
          <w:szCs w:val="22"/>
        </w:rPr>
        <w:t xml:space="preserve">i inozemnih </w:t>
      </w:r>
      <w:r w:rsidR="004C5B5D" w:rsidRPr="0040731C">
        <w:rPr>
          <w:sz w:val="22"/>
          <w:szCs w:val="22"/>
        </w:rPr>
        <w:t>fondova</w:t>
      </w:r>
      <w:r w:rsidRPr="0040731C">
        <w:rPr>
          <w:sz w:val="22"/>
          <w:szCs w:val="22"/>
        </w:rPr>
        <w:t>,</w:t>
      </w:r>
    </w:p>
    <w:p w14:paraId="3EE6DD47" w14:textId="294131AB" w:rsidR="00E551D6" w:rsidRPr="0040731C" w:rsidRDefault="00E551D6" w:rsidP="00CB443B">
      <w:pPr>
        <w:ind w:firstLine="720"/>
        <w:jc w:val="both"/>
        <w:rPr>
          <w:sz w:val="22"/>
          <w:szCs w:val="22"/>
        </w:rPr>
      </w:pPr>
      <w:r w:rsidRPr="0040731C">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3AFC5B9E"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podnositelj prijav</w:t>
      </w:r>
      <w:r w:rsidR="00662D19">
        <w:rPr>
          <w:sz w:val="22"/>
          <w:szCs w:val="22"/>
        </w:rPr>
        <w:t>a</w:t>
      </w:r>
      <w:r w:rsidRPr="005F5792">
        <w:rPr>
          <w:sz w:val="22"/>
          <w:szCs w:val="22"/>
        </w:rPr>
        <w:t xml:space="preserve"> 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3" w:name="_Hlk535445670"/>
    </w:p>
    <w:p w14:paraId="3ADB20F8" w14:textId="4E2F78E8" w:rsidR="00F50414" w:rsidRPr="005F5792" w:rsidRDefault="0046537C" w:rsidP="00A8375E">
      <w:pPr>
        <w:pStyle w:val="TOC1"/>
        <w:jc w:val="both"/>
      </w:pPr>
      <w:r w:rsidRPr="005F5792">
        <w:rPr>
          <w:rStyle w:val="Strong"/>
          <w:b w:val="0"/>
        </w:rPr>
        <w:t>VRSTA I VISINA FINANCIJSKE POTPORE</w:t>
      </w:r>
      <w:bookmarkEnd w:id="3"/>
    </w:p>
    <w:p w14:paraId="5FE8878E" w14:textId="4D22C8DC"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4" w:name="_Hlk30505449"/>
      <w:r w:rsidR="00662D19">
        <w:rPr>
          <w:sz w:val="22"/>
          <w:szCs w:val="22"/>
        </w:rPr>
        <w:t>Javnog natječaj</w:t>
      </w:r>
      <w:r w:rsidR="00331A55" w:rsidRPr="005F5792">
        <w:rPr>
          <w:sz w:val="22"/>
          <w:szCs w:val="22"/>
        </w:rPr>
        <w:t xml:space="preserve">a </w:t>
      </w:r>
      <w:bookmarkEnd w:id="4"/>
      <w:r w:rsidR="00331A55" w:rsidRPr="005F5792">
        <w:rPr>
          <w:sz w:val="22"/>
          <w:szCs w:val="22"/>
        </w:rPr>
        <w:t xml:space="preserve">odnose se na financiranje </w:t>
      </w:r>
      <w:r w:rsidR="00135E33" w:rsidRPr="005F5792">
        <w:rPr>
          <w:sz w:val="22"/>
          <w:szCs w:val="22"/>
        </w:rPr>
        <w:t>programa i projekata.</w:t>
      </w:r>
    </w:p>
    <w:p w14:paraId="002348B6" w14:textId="418CA209" w:rsidR="0046537C" w:rsidRPr="0040731C"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662D19">
        <w:rPr>
          <w:sz w:val="22"/>
          <w:szCs w:val="22"/>
        </w:rPr>
        <w:t>Javnog  natječaj</w:t>
      </w:r>
      <w:r w:rsidR="00662D19" w:rsidRPr="005F5792">
        <w:rPr>
          <w:sz w:val="22"/>
          <w:szCs w:val="22"/>
        </w:rPr>
        <w:t>a</w:t>
      </w:r>
      <w:r w:rsidRPr="005F5792">
        <w:rPr>
          <w:noProof/>
          <w:sz w:val="22"/>
          <w:szCs w:val="22"/>
        </w:rPr>
        <w:t xml:space="preserve"> ras</w:t>
      </w:r>
      <w:r w:rsidR="000A3EA0" w:rsidRPr="005F5792">
        <w:rPr>
          <w:noProof/>
          <w:sz w:val="22"/>
          <w:szCs w:val="22"/>
        </w:rPr>
        <w:t xml:space="preserve">položiv je iznos od </w:t>
      </w:r>
      <w:r w:rsidR="00E11BA0" w:rsidRPr="005F5792">
        <w:rPr>
          <w:noProof/>
          <w:sz w:val="22"/>
          <w:szCs w:val="22"/>
        </w:rPr>
        <w:t xml:space="preserve">  </w:t>
      </w:r>
      <w:r w:rsidR="0040731C" w:rsidRPr="0040731C">
        <w:rPr>
          <w:noProof/>
          <w:sz w:val="22"/>
          <w:szCs w:val="22"/>
        </w:rPr>
        <w:t xml:space="preserve">555.000,00 </w:t>
      </w:r>
      <w:r w:rsidRPr="0040731C">
        <w:rPr>
          <w:noProof/>
          <w:sz w:val="22"/>
          <w:szCs w:val="22"/>
        </w:rPr>
        <w:t>kuna.</w:t>
      </w:r>
    </w:p>
    <w:p w14:paraId="64A910BB" w14:textId="0F229B42" w:rsidR="0046537C" w:rsidRPr="0040731C" w:rsidRDefault="0046537C" w:rsidP="00006B62">
      <w:pPr>
        <w:spacing w:after="120"/>
        <w:ind w:firstLine="720"/>
        <w:jc w:val="both"/>
        <w:rPr>
          <w:noProof/>
          <w:sz w:val="22"/>
          <w:szCs w:val="22"/>
        </w:rPr>
      </w:pPr>
      <w:r w:rsidRPr="0040731C">
        <w:rPr>
          <w:noProof/>
          <w:sz w:val="22"/>
          <w:szCs w:val="22"/>
        </w:rPr>
        <w:t xml:space="preserve">Najmanji iznos koji se može prijaviti i ugovoriti za pojedini program i projekt je </w:t>
      </w:r>
      <w:r w:rsidR="0040731C" w:rsidRPr="0040731C">
        <w:rPr>
          <w:noProof/>
          <w:sz w:val="22"/>
          <w:szCs w:val="22"/>
        </w:rPr>
        <w:t xml:space="preserve">10.000,00 </w:t>
      </w:r>
      <w:r w:rsidRPr="0040731C">
        <w:rPr>
          <w:noProof/>
          <w:sz w:val="22"/>
          <w:szCs w:val="22"/>
        </w:rPr>
        <w:t xml:space="preserve">kuna, a najveći </w:t>
      </w:r>
      <w:r w:rsidR="0040731C" w:rsidRPr="0040731C">
        <w:rPr>
          <w:noProof/>
          <w:sz w:val="22"/>
          <w:szCs w:val="22"/>
        </w:rPr>
        <w:t xml:space="preserve">50.000,00 </w:t>
      </w:r>
      <w:r w:rsidRPr="0040731C">
        <w:rPr>
          <w:noProof/>
          <w:sz w:val="22"/>
          <w:szCs w:val="22"/>
        </w:rPr>
        <w:t>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24086401" w14:textId="5ACB8C54" w:rsidR="00662D19" w:rsidRPr="005F5792" w:rsidRDefault="00662D19" w:rsidP="005F5792">
      <w:pPr>
        <w:spacing w:after="120"/>
        <w:ind w:firstLine="720"/>
        <w:jc w:val="both"/>
        <w:rPr>
          <w:bCs/>
        </w:rPr>
      </w:pP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5053023E" w:rsidR="00ED2AB6" w:rsidRPr="005F5792" w:rsidRDefault="00E244F3" w:rsidP="00941911">
      <w:pPr>
        <w:spacing w:after="120"/>
        <w:ind w:firstLine="720"/>
        <w:jc w:val="both"/>
        <w:rPr>
          <w:noProof/>
          <w:sz w:val="22"/>
          <w:szCs w:val="22"/>
        </w:rPr>
      </w:pPr>
      <w:bookmarkStart w:id="5"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5"/>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6"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6"/>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lastRenderedPageBreak/>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225483D7"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w:t>
            </w:r>
            <w:r w:rsidRPr="0040731C">
              <w:rPr>
                <w:rFonts w:eastAsia="Calibri"/>
                <w:bCs/>
                <w:sz w:val="22"/>
                <w:szCs w:val="22"/>
                <w:lang w:eastAsia="en-US"/>
              </w:rPr>
              <w:t xml:space="preserve">izvještaj udruge ili drugi financijski dokument za </w:t>
            </w:r>
            <w:r w:rsidR="005F70D6" w:rsidRPr="0040731C">
              <w:rPr>
                <w:rFonts w:eastAsia="Calibri"/>
                <w:bCs/>
                <w:sz w:val="22"/>
                <w:szCs w:val="22"/>
                <w:lang w:eastAsia="en-US"/>
              </w:rPr>
              <w:t>2020</w:t>
            </w:r>
            <w:r w:rsidRPr="0040731C">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07979159"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za </w:t>
            </w:r>
            <w:r w:rsidR="004C5B5D">
              <w:rPr>
                <w:rFonts w:eastAsia="Calibri"/>
                <w:bCs/>
                <w:sz w:val="22"/>
                <w:szCs w:val="22"/>
                <w:lang w:eastAsia="en-US"/>
              </w:rPr>
              <w:t>2021</w:t>
            </w:r>
            <w:r w:rsidR="00D97C4B" w:rsidRPr="005F5792">
              <w:rPr>
                <w:rFonts w:eastAsia="Calibri"/>
                <w:bCs/>
                <w:sz w:val="22"/>
                <w:szCs w:val="22"/>
                <w:lang w:eastAsia="en-US"/>
              </w:rPr>
              <w:t>.;</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78B9FB82" w:rsidR="00D97C4B" w:rsidRPr="0040731C" w:rsidRDefault="00D97C4B" w:rsidP="00D97C4B">
            <w:pPr>
              <w:spacing w:after="120"/>
              <w:jc w:val="both"/>
              <w:rPr>
                <w:rFonts w:eastAsia="Calibri"/>
                <w:bCs/>
                <w:sz w:val="22"/>
                <w:szCs w:val="22"/>
                <w:lang w:eastAsia="en-US"/>
              </w:rPr>
            </w:pPr>
            <w:r w:rsidRPr="0040731C">
              <w:rPr>
                <w:rFonts w:eastAsia="Calibri"/>
                <w:bCs/>
                <w:sz w:val="22"/>
                <w:szCs w:val="22"/>
                <w:lang w:eastAsia="en-US"/>
              </w:rPr>
              <w:t xml:space="preserve">potvrda nadležne porezne uprave o nepostojanju duga prema državnom proračunu, ne starija od 30 dana od dana objave </w:t>
            </w:r>
            <w:r w:rsidR="00662D19" w:rsidRPr="0040731C">
              <w:rPr>
                <w:rFonts w:eastAsia="Calibri"/>
                <w:bCs/>
                <w:sz w:val="22"/>
                <w:szCs w:val="22"/>
                <w:lang w:eastAsia="en-US"/>
              </w:rPr>
              <w:t>Javnog natječaj</w:t>
            </w:r>
            <w:r w:rsidRPr="0040731C">
              <w:rPr>
                <w:rFonts w:eastAsia="Calibri"/>
                <w:bCs/>
                <w:sz w:val="22"/>
                <w:szCs w:val="22"/>
                <w:lang w:eastAsia="en-US"/>
              </w:rPr>
              <w:t>a;</w:t>
            </w:r>
          </w:p>
          <w:p w14:paraId="11F293BB" w14:textId="77777777" w:rsidR="004C5B5D" w:rsidRPr="0040731C" w:rsidRDefault="004C5B5D" w:rsidP="00D97C4B">
            <w:pPr>
              <w:spacing w:after="120"/>
              <w:jc w:val="both"/>
              <w:rPr>
                <w:rFonts w:eastAsia="Calibri"/>
                <w:bCs/>
                <w:sz w:val="22"/>
                <w:szCs w:val="22"/>
                <w:lang w:eastAsia="en-US"/>
              </w:rPr>
            </w:pPr>
          </w:p>
          <w:p w14:paraId="6EFD6FA8" w14:textId="5DEA3E5E" w:rsidR="00D97C4B" w:rsidRPr="0040731C" w:rsidRDefault="004C5B5D" w:rsidP="00D97C4B">
            <w:pPr>
              <w:spacing w:after="120"/>
              <w:jc w:val="both"/>
              <w:rPr>
                <w:rFonts w:eastAsia="Calibri"/>
                <w:bCs/>
                <w:sz w:val="22"/>
                <w:szCs w:val="22"/>
                <w:lang w:eastAsia="en-US"/>
              </w:rPr>
            </w:pPr>
            <w:r w:rsidRPr="0040731C">
              <w:rPr>
                <w:rFonts w:eastAsia="Calibri"/>
                <w:bCs/>
                <w:sz w:val="22"/>
                <w:szCs w:val="22"/>
                <w:lang w:eastAsia="en-US"/>
              </w:rPr>
              <w:t>potvrda</w:t>
            </w:r>
            <w:r w:rsidR="00D97C4B" w:rsidRPr="0040731C">
              <w:rPr>
                <w:rFonts w:eastAsia="Calibri"/>
                <w:bCs/>
                <w:sz w:val="22"/>
                <w:szCs w:val="22"/>
                <w:lang w:eastAsia="en-US"/>
              </w:rPr>
              <w:t xml:space="preserve"> </w:t>
            </w:r>
            <w:r w:rsidRPr="0040731C">
              <w:rPr>
                <w:rFonts w:eastAsia="Calibri"/>
                <w:bCs/>
                <w:sz w:val="22"/>
                <w:szCs w:val="22"/>
                <w:lang w:eastAsia="en-US"/>
              </w:rPr>
              <w:t xml:space="preserve">trgovačkog društva Gradsko stambeno - komunalno gospodarstvo d.o.o. o </w:t>
            </w:r>
            <w:r w:rsidRPr="0040731C">
              <w:rPr>
                <w:rFonts w:eastAsia="Calibri"/>
                <w:bCs/>
                <w:sz w:val="22"/>
                <w:szCs w:val="22"/>
                <w:lang w:eastAsia="en-US"/>
              </w:rPr>
              <w:lastRenderedPageBreak/>
              <w:t>nepostojanju duga s osnove komunalne naknade, zakupa i najma, ne starija od 30 dana od dana objave Javnog natječaja;</w:t>
            </w:r>
          </w:p>
        </w:tc>
        <w:tc>
          <w:tcPr>
            <w:tcW w:w="2497" w:type="dxa"/>
          </w:tcPr>
          <w:p w14:paraId="25D433AC" w14:textId="63656C75" w:rsidR="00D97C4B" w:rsidRPr="0040731C" w:rsidRDefault="00132247" w:rsidP="00D97C4B">
            <w:pPr>
              <w:spacing w:after="120"/>
              <w:jc w:val="both"/>
              <w:rPr>
                <w:rFonts w:eastAsia="Calibri"/>
                <w:bCs/>
                <w:sz w:val="22"/>
                <w:szCs w:val="22"/>
                <w:lang w:eastAsia="en-US"/>
              </w:rPr>
            </w:pPr>
            <w:r w:rsidRPr="0040731C">
              <w:rPr>
                <w:rFonts w:eastAsia="Calibri"/>
                <w:bCs/>
                <w:sz w:val="22"/>
                <w:szCs w:val="22"/>
                <w:lang w:eastAsia="en-US"/>
              </w:rPr>
              <w:lastRenderedPageBreak/>
              <w:t>Podnositelj prijave</w:t>
            </w:r>
            <w:r w:rsidR="00D97C4B" w:rsidRPr="0040731C">
              <w:rPr>
                <w:rFonts w:eastAsia="Calibri"/>
                <w:bCs/>
                <w:sz w:val="22"/>
                <w:szCs w:val="22"/>
                <w:lang w:eastAsia="en-US"/>
              </w:rPr>
              <w:t xml:space="preserve"> obavezno prilaže prijavi na </w:t>
            </w:r>
            <w:r w:rsidR="00662D19" w:rsidRPr="0040731C">
              <w:rPr>
                <w:rFonts w:eastAsia="Calibri"/>
                <w:bCs/>
                <w:sz w:val="22"/>
                <w:szCs w:val="22"/>
                <w:lang w:eastAsia="en-US"/>
              </w:rPr>
              <w:t>Javni natječaj</w:t>
            </w:r>
            <w:r w:rsidR="00D97C4B" w:rsidRPr="0040731C">
              <w:rPr>
                <w:rFonts w:eastAsia="Calibri"/>
                <w:bCs/>
                <w:sz w:val="22"/>
                <w:szCs w:val="22"/>
                <w:lang w:eastAsia="en-US"/>
              </w:rPr>
              <w:t>;</w:t>
            </w:r>
          </w:p>
          <w:p w14:paraId="175875AC" w14:textId="77777777" w:rsidR="00D97C4B" w:rsidRPr="0040731C" w:rsidRDefault="00D97C4B" w:rsidP="00D97C4B">
            <w:pPr>
              <w:spacing w:after="120"/>
              <w:jc w:val="both"/>
              <w:rPr>
                <w:rFonts w:eastAsia="Calibri"/>
                <w:bCs/>
                <w:sz w:val="22"/>
                <w:szCs w:val="22"/>
                <w:lang w:eastAsia="en-US"/>
              </w:rPr>
            </w:pPr>
          </w:p>
          <w:p w14:paraId="035D5F73" w14:textId="77777777" w:rsidR="00D97C4B" w:rsidRPr="0040731C" w:rsidRDefault="00D97C4B" w:rsidP="00D97C4B">
            <w:pPr>
              <w:spacing w:after="120"/>
              <w:jc w:val="both"/>
              <w:rPr>
                <w:rFonts w:eastAsia="Calibri"/>
                <w:bCs/>
                <w:sz w:val="22"/>
                <w:szCs w:val="22"/>
                <w:lang w:eastAsia="en-US"/>
              </w:rPr>
            </w:pPr>
          </w:p>
          <w:p w14:paraId="65B1E367" w14:textId="77777777" w:rsidR="00D97C4B" w:rsidRPr="0040731C" w:rsidRDefault="00D97C4B" w:rsidP="00D97C4B">
            <w:pPr>
              <w:spacing w:after="120"/>
              <w:jc w:val="both"/>
              <w:rPr>
                <w:rFonts w:eastAsia="Calibri"/>
                <w:bCs/>
                <w:sz w:val="22"/>
                <w:szCs w:val="22"/>
                <w:lang w:eastAsia="en-US"/>
              </w:rPr>
            </w:pPr>
          </w:p>
          <w:p w14:paraId="6EC2FC18" w14:textId="77777777" w:rsidR="004C5B5D" w:rsidRPr="0040731C" w:rsidRDefault="004C5B5D" w:rsidP="004C5B5D">
            <w:pPr>
              <w:spacing w:after="120"/>
              <w:jc w:val="both"/>
              <w:rPr>
                <w:rFonts w:eastAsia="Calibri"/>
                <w:bCs/>
                <w:sz w:val="22"/>
                <w:szCs w:val="22"/>
                <w:lang w:eastAsia="en-US"/>
              </w:rPr>
            </w:pPr>
            <w:r w:rsidRPr="0040731C">
              <w:rPr>
                <w:rFonts w:eastAsia="Calibri"/>
                <w:bCs/>
                <w:sz w:val="22"/>
                <w:szCs w:val="22"/>
                <w:lang w:eastAsia="en-US"/>
              </w:rPr>
              <w:t>Podnositelj prijave obavezno prilaže prijavi na Javni natječaj;</w:t>
            </w:r>
          </w:p>
          <w:p w14:paraId="0BB15F91" w14:textId="1B859572" w:rsidR="00D97C4B" w:rsidRPr="0040731C" w:rsidRDefault="00D97C4B" w:rsidP="00D97C4B">
            <w:pPr>
              <w:spacing w:after="120"/>
              <w:jc w:val="both"/>
              <w:rPr>
                <w:rFonts w:eastAsia="Calibri"/>
                <w:bCs/>
                <w:sz w:val="22"/>
                <w:szCs w:val="22"/>
                <w:lang w:eastAsia="en-US"/>
              </w:rPr>
            </w:pP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6664CBB2" w14:textId="77777777" w:rsidR="004C5B5D" w:rsidRDefault="004C5B5D" w:rsidP="00D97C4B">
            <w:pPr>
              <w:spacing w:after="120"/>
              <w:jc w:val="both"/>
              <w:rPr>
                <w:rFonts w:eastAsia="Calibri"/>
                <w:bCs/>
                <w:sz w:val="22"/>
                <w:szCs w:val="22"/>
                <w:lang w:eastAsia="en-US"/>
              </w:rPr>
            </w:pPr>
          </w:p>
          <w:p w14:paraId="1C959E31" w14:textId="77777777" w:rsidR="004C5B5D" w:rsidRDefault="004C5B5D" w:rsidP="00D97C4B">
            <w:pPr>
              <w:spacing w:after="120"/>
              <w:jc w:val="both"/>
              <w:rPr>
                <w:rFonts w:eastAsia="Calibri"/>
                <w:bCs/>
                <w:sz w:val="22"/>
                <w:szCs w:val="22"/>
                <w:lang w:eastAsia="en-US"/>
              </w:rPr>
            </w:pPr>
          </w:p>
          <w:p w14:paraId="19367E23" w14:textId="43E7543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32E26EBB" w:rsidR="00D97C4B"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33BEC6DD" w14:textId="77777777" w:rsidR="004C5B5D" w:rsidRPr="005F5792" w:rsidRDefault="004C5B5D" w:rsidP="00D97C4B">
            <w:pPr>
              <w:spacing w:after="120"/>
              <w:jc w:val="both"/>
              <w:rPr>
                <w:rFonts w:eastAsia="Calibri"/>
                <w:bCs/>
                <w:sz w:val="22"/>
                <w:szCs w:val="22"/>
                <w:lang w:eastAsia="en-US"/>
              </w:rPr>
            </w:pPr>
          </w:p>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DF91E5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A2 Izjava o nepostojanju dvostrukog financiranja u </w:t>
            </w:r>
            <w:r w:rsidR="004C5B5D">
              <w:rPr>
                <w:rFonts w:eastAsia="Calibri"/>
                <w:bCs/>
                <w:sz w:val="22"/>
                <w:szCs w:val="22"/>
                <w:lang w:eastAsia="en-US"/>
              </w:rPr>
              <w:t>2021</w:t>
            </w:r>
            <w:r w:rsidRPr="005F5792">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7E7B4317" w:rsidR="00BD57B3" w:rsidRPr="005F5792" w:rsidRDefault="00BD57B3" w:rsidP="00662D19">
      <w:pPr>
        <w:ind w:firstLine="720"/>
        <w:jc w:val="both"/>
        <w:rPr>
          <w:lang w:eastAsia="en-US"/>
        </w:rPr>
      </w:pPr>
      <w:r w:rsidRPr="005F5792">
        <w:rPr>
          <w:rFonts w:eastAsia="Calibri"/>
          <w:sz w:val="22"/>
          <w:szCs w:val="22"/>
          <w:lang w:eastAsia="en-US"/>
        </w:rPr>
        <w:lastRenderedPageBreak/>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w:t>
      </w:r>
      <w:r w:rsidR="004C5B5D">
        <w:rPr>
          <w:lang w:eastAsia="en-US"/>
        </w:rPr>
        <w:t>i</w:t>
      </w:r>
      <w:r w:rsidR="00132247">
        <w:rPr>
          <w:lang w:eastAsia="en-US"/>
        </w:rPr>
        <w:t xml:space="preserve"> prijave</w:t>
      </w:r>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7" w:name="_Hlk535441436"/>
    </w:p>
    <w:p w14:paraId="1E7DB1B3" w14:textId="6D07DC53" w:rsidR="00740EDE" w:rsidRPr="005F5792" w:rsidRDefault="00740EDE" w:rsidP="00FE183F">
      <w:pPr>
        <w:pStyle w:val="TOC1"/>
      </w:pPr>
      <w:bookmarkStart w:id="8" w:name="_Hlk535446080"/>
      <w:bookmarkEnd w:id="7"/>
      <w:r w:rsidRPr="005F5792">
        <w:t xml:space="preserve">PARTNERSTVA I SURADNJA NA PROVEDBI PROGRAMA I </w:t>
      </w:r>
      <w:r w:rsidR="00407521" w:rsidRPr="005F5792">
        <w:t xml:space="preserve"> </w:t>
      </w:r>
      <w:r w:rsidRPr="005F5792">
        <w:t>PROJEKTA</w:t>
      </w:r>
    </w:p>
    <w:bookmarkEnd w:id="8"/>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9" w:name="_Hlk535446180"/>
      <w:r w:rsidRPr="005F5792">
        <w:t xml:space="preserve">PRIHVATLJIVI TROŠKOVI KOJI ĆE SE FINANCIRATI PUTEM JAVNOG </w:t>
      </w:r>
      <w:r w:rsidR="00662D19">
        <w:t>NATJEČAJ</w:t>
      </w:r>
      <w:r w:rsidRPr="005F5792">
        <w:t>A</w:t>
      </w:r>
      <w:bookmarkEnd w:id="9"/>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6A6DA282" w14:textId="77777777" w:rsidR="00933129" w:rsidRDefault="00933129" w:rsidP="00157083">
      <w:pPr>
        <w:pStyle w:val="Guidelines5"/>
        <w:ind w:firstLine="709"/>
        <w:rPr>
          <w:b w:val="0"/>
          <w:noProof/>
          <w:sz w:val="22"/>
          <w:szCs w:val="22"/>
        </w:rPr>
      </w:pPr>
    </w:p>
    <w:p w14:paraId="2E141BEB" w14:textId="3FCE5A5E"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lastRenderedPageBreak/>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0" w:name="_Hlk28347598"/>
      <w:r w:rsidR="002E42B4" w:rsidRPr="005F5792">
        <w:rPr>
          <w:rFonts w:eastAsia="Calibri"/>
          <w:sz w:val="22"/>
          <w:szCs w:val="22"/>
        </w:rPr>
        <w:t>troškovniku</w:t>
      </w:r>
      <w:bookmarkEnd w:id="10"/>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374EB8C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lastRenderedPageBreak/>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1" w:name="_Hlk28941905"/>
      <w:r w:rsidRPr="005F5792">
        <w:rPr>
          <w:sz w:val="22"/>
          <w:szCs w:val="22"/>
        </w:rPr>
        <w:t xml:space="preserve">Odobrene financijske potpore korisnik je dužan utrošiti isključivo za realizaciju aktivnosti programa ili projekta utvrđenih troškovnikom i ugovorom. </w:t>
      </w:r>
    </w:p>
    <w:bookmarkEnd w:id="11"/>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0AC134DF"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propisima</w:t>
      </w:r>
      <w:r w:rsidR="00E44CD3" w:rsidRPr="005F5792">
        <w:rPr>
          <w:rFonts w:eastAsia="Calibri"/>
          <w:sz w:val="22"/>
          <w:szCs w:val="22"/>
        </w:rPr>
        <w:t>.</w:t>
      </w:r>
    </w:p>
    <w:p w14:paraId="2F2910B1" w14:textId="560832C3" w:rsidR="0040731C" w:rsidRDefault="00BE7691" w:rsidP="0040731C">
      <w:pPr>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13903C02" w14:textId="27A7F65A" w:rsidR="0040731C" w:rsidRDefault="0040731C" w:rsidP="0040731C">
      <w:pPr>
        <w:ind w:firstLine="709"/>
        <w:jc w:val="both"/>
        <w:rPr>
          <w:noProof/>
          <w:sz w:val="22"/>
          <w:szCs w:val="22"/>
        </w:rPr>
      </w:pPr>
    </w:p>
    <w:p w14:paraId="71A2AA44" w14:textId="77777777" w:rsidR="0040731C" w:rsidRPr="005F5792" w:rsidRDefault="0040731C" w:rsidP="0040731C">
      <w:pPr>
        <w:ind w:firstLine="709"/>
        <w:jc w:val="both"/>
        <w:rPr>
          <w:noProof/>
          <w:sz w:val="22"/>
          <w:szCs w:val="22"/>
        </w:rPr>
      </w:pPr>
    </w:p>
    <w:p w14:paraId="7226E2B7" w14:textId="14A88ED8" w:rsidR="00AC2054" w:rsidRPr="005F5792" w:rsidRDefault="00D225F1" w:rsidP="00FE183F">
      <w:pPr>
        <w:pStyle w:val="TOC1"/>
      </w:pPr>
      <w:bookmarkStart w:id="12" w:name="_Hlk535446295"/>
      <w:r w:rsidRPr="005F5792">
        <w:t>KAKO PRIJAVITI PROGRAM ILI PROJEKT</w:t>
      </w:r>
      <w:r w:rsidR="007F17FA" w:rsidRPr="005F5792">
        <w:t>,</w:t>
      </w:r>
      <w:r w:rsidRPr="005F5792">
        <w:t xml:space="preserve"> </w:t>
      </w:r>
      <w:bookmarkStart w:id="13" w:name="_Hlk535443978"/>
      <w:r w:rsidR="00933129">
        <w:t xml:space="preserve">SADRŽAJ PRIJAVE I </w:t>
      </w:r>
      <w:r w:rsidR="00AC2054" w:rsidRPr="005F5792">
        <w:t xml:space="preserve">DOKUMENTACIJA KOJU </w:t>
      </w:r>
      <w:r w:rsidR="00132247">
        <w:t>PODNOSITELJ PRIJAVE</w:t>
      </w:r>
      <w:r w:rsidR="00AC2054" w:rsidRPr="005F5792">
        <w:t xml:space="preserve"> MORA PRILOŽITI UZ PRIJAVU</w:t>
      </w:r>
    </w:p>
    <w:bookmarkEnd w:id="12"/>
    <w:bookmarkEnd w:id="13"/>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8D251D"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0AE908EE"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w:t>
      </w:r>
      <w:r w:rsidRPr="005F5792">
        <w:rPr>
          <w:sz w:val="22"/>
          <w:szCs w:val="22"/>
        </w:rPr>
        <w:lastRenderedPageBreak/>
        <w:t xml:space="preserve">udruga iz Proračuna za </w:t>
      </w:r>
      <w:r w:rsidR="004C5B5D">
        <w:rPr>
          <w:sz w:val="22"/>
          <w:szCs w:val="22"/>
        </w:rPr>
        <w:t>2021</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3B7BB05D"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4C5B5D">
        <w:rPr>
          <w:sz w:val="22"/>
          <w:szCs w:val="22"/>
        </w:rPr>
        <w:t>2021</w:t>
      </w:r>
      <w:r w:rsidR="00794C32" w:rsidRPr="005F5792">
        <w:rPr>
          <w:sz w:val="22"/>
          <w:szCs w:val="22"/>
        </w:rPr>
        <w:t xml:space="preserve">. </w:t>
      </w:r>
    </w:p>
    <w:p w14:paraId="6078AF5A" w14:textId="11B97B5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4C5B5D">
        <w:rPr>
          <w:sz w:val="22"/>
          <w:szCs w:val="22"/>
        </w:rPr>
        <w:t>e</w:t>
      </w:r>
      <w:r>
        <w:rPr>
          <w:sz w:val="22"/>
          <w:szCs w:val="22"/>
        </w:rPr>
        <w:t xml:space="preserve"> prijav</w:t>
      </w:r>
      <w:r w:rsidR="004C5B5D">
        <w:rPr>
          <w:sz w:val="22"/>
          <w:szCs w:val="22"/>
        </w:rPr>
        <w:t>a</w:t>
      </w:r>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FF3E938" w:rsidR="00390725" w:rsidRPr="005F5792" w:rsidRDefault="00132247" w:rsidP="00E01F18">
      <w:pPr>
        <w:ind w:firstLine="720"/>
        <w:jc w:val="both"/>
        <w:rPr>
          <w:bCs/>
          <w:sz w:val="22"/>
          <w:szCs w:val="22"/>
        </w:rPr>
      </w:pPr>
      <w:r>
        <w:rPr>
          <w:rFonts w:eastAsia="Calibri"/>
          <w:sz w:val="22"/>
          <w:szCs w:val="22"/>
          <w:lang w:eastAsia="en-US"/>
        </w:rPr>
        <w:t>Podnositelji prijav</w:t>
      </w:r>
      <w:r w:rsidR="004C5B5D">
        <w:rPr>
          <w:rFonts w:eastAsia="Calibri"/>
          <w:sz w:val="22"/>
          <w:szCs w:val="22"/>
          <w:lang w:eastAsia="en-US"/>
        </w:rPr>
        <w:t>a</w:t>
      </w:r>
      <w:r>
        <w:rPr>
          <w:rFonts w:eastAsia="Calibri"/>
          <w:sz w:val="22"/>
          <w:szCs w:val="22"/>
          <w:lang w:eastAsia="en-US"/>
        </w:rPr>
        <w:t xml:space="preser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podnositelj</w:t>
      </w:r>
      <w:r w:rsidR="004C5B5D">
        <w:rPr>
          <w:rFonts w:eastAsia="Calibri"/>
          <w:sz w:val="22"/>
          <w:szCs w:val="22"/>
          <w:lang w:eastAsia="en-US"/>
        </w:rPr>
        <w:t>e</w:t>
      </w:r>
      <w:r>
        <w:rPr>
          <w:rFonts w:eastAsia="Calibri"/>
          <w:sz w:val="22"/>
          <w:szCs w:val="22"/>
          <w:lang w:eastAsia="en-US"/>
        </w:rPr>
        <w:t xml:space="preserve"> prijav</w:t>
      </w:r>
      <w:r w:rsidR="004C5B5D">
        <w:rPr>
          <w:rFonts w:eastAsia="Calibri"/>
          <w:sz w:val="22"/>
          <w:szCs w:val="22"/>
          <w:lang w:eastAsia="en-US"/>
        </w:rPr>
        <w:t>a</w:t>
      </w:r>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40EB9602"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4C5B5D">
        <w:rPr>
          <w:bCs/>
          <w:sz w:val="22"/>
          <w:szCs w:val="22"/>
        </w:rPr>
        <w:t>2021</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14"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4"/>
    <w:p w14:paraId="13F51097" w14:textId="2383C501" w:rsidR="00AC2054" w:rsidRPr="0040731C"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w:t>
      </w:r>
      <w:r w:rsidRPr="0040731C">
        <w:rPr>
          <w:sz w:val="22"/>
          <w:szCs w:val="22"/>
        </w:rPr>
        <w:t xml:space="preserve">objave </w:t>
      </w:r>
      <w:r w:rsidR="00662D19" w:rsidRPr="0040731C">
        <w:rPr>
          <w:sz w:val="22"/>
          <w:szCs w:val="22"/>
        </w:rPr>
        <w:t>Javn</w:t>
      </w:r>
      <w:r w:rsidR="00132247" w:rsidRPr="0040731C">
        <w:rPr>
          <w:sz w:val="22"/>
          <w:szCs w:val="22"/>
        </w:rPr>
        <w:t>og</w:t>
      </w:r>
      <w:r w:rsidR="00662D19" w:rsidRPr="0040731C">
        <w:rPr>
          <w:sz w:val="22"/>
          <w:szCs w:val="22"/>
        </w:rPr>
        <w:t xml:space="preserve"> natječaj</w:t>
      </w:r>
      <w:r w:rsidRPr="0040731C">
        <w:rPr>
          <w:sz w:val="22"/>
          <w:szCs w:val="22"/>
        </w:rPr>
        <w:t>a;</w:t>
      </w:r>
    </w:p>
    <w:p w14:paraId="3B8A3065" w14:textId="27640C91" w:rsidR="00AC2054" w:rsidRPr="0040731C" w:rsidRDefault="00AC2054" w:rsidP="00AC2054">
      <w:pPr>
        <w:numPr>
          <w:ilvl w:val="0"/>
          <w:numId w:val="15"/>
        </w:numPr>
        <w:autoSpaceDE w:val="0"/>
        <w:autoSpaceDN w:val="0"/>
        <w:adjustRightInd w:val="0"/>
        <w:jc w:val="both"/>
        <w:rPr>
          <w:sz w:val="22"/>
          <w:szCs w:val="22"/>
        </w:rPr>
      </w:pPr>
      <w:r w:rsidRPr="0040731C">
        <w:rPr>
          <w:bCs/>
          <w:sz w:val="22"/>
          <w:szCs w:val="22"/>
        </w:rPr>
        <w:t>potvrd</w:t>
      </w:r>
      <w:r w:rsidR="00CB443B" w:rsidRPr="0040731C">
        <w:rPr>
          <w:bCs/>
          <w:sz w:val="22"/>
          <w:szCs w:val="22"/>
        </w:rPr>
        <w:t>a</w:t>
      </w:r>
      <w:r w:rsidRPr="0040731C">
        <w:rPr>
          <w:bCs/>
          <w:sz w:val="22"/>
          <w:szCs w:val="22"/>
        </w:rPr>
        <w:t xml:space="preserve"> nadležne porezne uprave o nepostojanju duga prema državnom proračunu</w:t>
      </w:r>
      <w:r w:rsidR="00132247" w:rsidRPr="0040731C">
        <w:rPr>
          <w:bCs/>
          <w:sz w:val="22"/>
          <w:szCs w:val="22"/>
        </w:rPr>
        <w:t>,</w:t>
      </w:r>
      <w:r w:rsidRPr="0040731C">
        <w:rPr>
          <w:bCs/>
          <w:sz w:val="22"/>
          <w:szCs w:val="22"/>
        </w:rPr>
        <w:t xml:space="preserve">  ne starij</w:t>
      </w:r>
      <w:r w:rsidR="00132247" w:rsidRPr="0040731C">
        <w:rPr>
          <w:bCs/>
          <w:sz w:val="22"/>
          <w:szCs w:val="22"/>
        </w:rPr>
        <w:t>a</w:t>
      </w:r>
      <w:r w:rsidRPr="0040731C">
        <w:rPr>
          <w:bCs/>
          <w:sz w:val="22"/>
          <w:szCs w:val="22"/>
        </w:rPr>
        <w:t xml:space="preserve"> od 30 dana od dana objave </w:t>
      </w:r>
      <w:r w:rsidR="00662D19" w:rsidRPr="0040731C">
        <w:rPr>
          <w:bCs/>
          <w:sz w:val="22"/>
          <w:szCs w:val="22"/>
        </w:rPr>
        <w:t>Javn</w:t>
      </w:r>
      <w:r w:rsidR="00132247" w:rsidRPr="0040731C">
        <w:rPr>
          <w:bCs/>
          <w:sz w:val="22"/>
          <w:szCs w:val="22"/>
        </w:rPr>
        <w:t>og</w:t>
      </w:r>
      <w:r w:rsidR="00662D19" w:rsidRPr="0040731C">
        <w:rPr>
          <w:bCs/>
          <w:sz w:val="22"/>
          <w:szCs w:val="22"/>
        </w:rPr>
        <w:t xml:space="preserve"> natječaj</w:t>
      </w:r>
      <w:r w:rsidRPr="0040731C">
        <w:rPr>
          <w:bCs/>
          <w:sz w:val="22"/>
          <w:szCs w:val="22"/>
        </w:rPr>
        <w:t>a</w:t>
      </w:r>
      <w:r w:rsidR="004C5B5D" w:rsidRPr="0040731C">
        <w:rPr>
          <w:bCs/>
          <w:sz w:val="22"/>
          <w:szCs w:val="22"/>
        </w:rPr>
        <w:t>;</w:t>
      </w:r>
    </w:p>
    <w:p w14:paraId="4442DB16" w14:textId="34ED7430" w:rsidR="004C5B5D" w:rsidRPr="0040731C" w:rsidRDefault="004C5B5D" w:rsidP="00AC2054">
      <w:pPr>
        <w:numPr>
          <w:ilvl w:val="0"/>
          <w:numId w:val="15"/>
        </w:numPr>
        <w:autoSpaceDE w:val="0"/>
        <w:autoSpaceDN w:val="0"/>
        <w:adjustRightInd w:val="0"/>
        <w:jc w:val="both"/>
        <w:rPr>
          <w:sz w:val="22"/>
          <w:szCs w:val="22"/>
        </w:rPr>
      </w:pPr>
      <w:r w:rsidRPr="0040731C">
        <w:rPr>
          <w:rFonts w:eastAsia="Calibri"/>
          <w:bCs/>
          <w:sz w:val="22"/>
          <w:szCs w:val="22"/>
          <w:lang w:eastAsia="en-US"/>
        </w:rPr>
        <w:t>potvrda trgovačkog društva Gradsko stambeno - komunalno gospodarstvo d.o.o. o nepostojanju duga s osnove komunalne naknade, zakupa i najma, ne starija od 30 dana od dana objave Javnog natječaja.</w:t>
      </w:r>
    </w:p>
    <w:p w14:paraId="3F6F6DBB" w14:textId="77777777" w:rsidR="00AC2054" w:rsidRPr="0040731C" w:rsidRDefault="00AC2054" w:rsidP="00AC2054">
      <w:pPr>
        <w:autoSpaceDE w:val="0"/>
        <w:autoSpaceDN w:val="0"/>
        <w:adjustRightInd w:val="0"/>
        <w:jc w:val="both"/>
        <w:rPr>
          <w:sz w:val="22"/>
          <w:szCs w:val="22"/>
        </w:rPr>
      </w:pPr>
    </w:p>
    <w:p w14:paraId="6D4FC9E7" w14:textId="4437D524" w:rsidR="00AC2054" w:rsidRPr="0040731C" w:rsidRDefault="00AC2054" w:rsidP="001C179E">
      <w:pPr>
        <w:spacing w:after="120"/>
        <w:ind w:firstLine="709"/>
        <w:jc w:val="both"/>
        <w:rPr>
          <w:b/>
          <w:sz w:val="22"/>
          <w:szCs w:val="22"/>
        </w:rPr>
      </w:pPr>
      <w:r w:rsidRPr="0040731C">
        <w:rPr>
          <w:sz w:val="22"/>
          <w:szCs w:val="22"/>
        </w:rPr>
        <w:t>Neobavezni dio prijave</w:t>
      </w:r>
      <w:r w:rsidR="00E01F18" w:rsidRPr="0040731C">
        <w:rPr>
          <w:sz w:val="22"/>
          <w:szCs w:val="22"/>
        </w:rPr>
        <w:t xml:space="preserve"> mogu biti </w:t>
      </w:r>
      <w:r w:rsidRPr="0040731C">
        <w:rPr>
          <w:sz w:val="22"/>
          <w:szCs w:val="22"/>
        </w:rPr>
        <w:t xml:space="preserve">materijali o prezentaciji rada </w:t>
      </w:r>
      <w:r w:rsidR="00132247" w:rsidRPr="0040731C">
        <w:rPr>
          <w:sz w:val="22"/>
          <w:szCs w:val="22"/>
        </w:rPr>
        <w:t>podnositelja prijave</w:t>
      </w:r>
      <w:r w:rsidR="00EB1F9A" w:rsidRPr="0040731C">
        <w:rPr>
          <w:sz w:val="22"/>
          <w:szCs w:val="22"/>
        </w:rPr>
        <w:t xml:space="preserve">, </w:t>
      </w:r>
      <w:r w:rsidRPr="0040731C">
        <w:rPr>
          <w:sz w:val="22"/>
          <w:szCs w:val="22"/>
        </w:rPr>
        <w:t>isječci iz novina, brošure, publikacije i slično na najviše pet stranica.</w:t>
      </w:r>
    </w:p>
    <w:p w14:paraId="6BD16B5F" w14:textId="6FA85E1A" w:rsidR="009C5CC5" w:rsidRPr="0040731C" w:rsidRDefault="008667EE" w:rsidP="001C179E">
      <w:pPr>
        <w:spacing w:after="120"/>
        <w:ind w:firstLine="709"/>
        <w:jc w:val="both"/>
        <w:rPr>
          <w:sz w:val="22"/>
          <w:szCs w:val="22"/>
        </w:rPr>
      </w:pPr>
      <w:r w:rsidRPr="0040731C">
        <w:rPr>
          <w:sz w:val="22"/>
          <w:szCs w:val="22"/>
        </w:rPr>
        <w:t xml:space="preserve">Potpisana izjava o partnerstvu se prilaže ako je u prijavi na </w:t>
      </w:r>
      <w:r w:rsidR="00132247" w:rsidRPr="0040731C">
        <w:rPr>
          <w:sz w:val="22"/>
          <w:szCs w:val="22"/>
        </w:rPr>
        <w:t xml:space="preserve"> </w:t>
      </w:r>
      <w:r w:rsidR="00662D19" w:rsidRPr="0040731C">
        <w:rPr>
          <w:sz w:val="22"/>
          <w:szCs w:val="22"/>
        </w:rPr>
        <w:t>Javni natječaj</w:t>
      </w:r>
      <w:r w:rsidRPr="0040731C">
        <w:rPr>
          <w:sz w:val="22"/>
          <w:szCs w:val="22"/>
        </w:rPr>
        <w:t xml:space="preserve"> pod točkom II. </w:t>
      </w:r>
      <w:proofErr w:type="spellStart"/>
      <w:r w:rsidRPr="0040731C">
        <w:rPr>
          <w:sz w:val="22"/>
          <w:szCs w:val="22"/>
        </w:rPr>
        <w:t>podtočka</w:t>
      </w:r>
      <w:proofErr w:type="spellEnd"/>
      <w:r w:rsidRPr="0040731C">
        <w:rPr>
          <w:sz w:val="22"/>
          <w:szCs w:val="22"/>
        </w:rPr>
        <w:t xml:space="preserve"> 3., upisano da se program ili projekt provodi s partnerom/ima odnosno u konzorciju.</w:t>
      </w:r>
      <w:r w:rsidR="00EB1F9A" w:rsidRPr="0040731C">
        <w:rPr>
          <w:sz w:val="22"/>
          <w:szCs w:val="22"/>
        </w:rPr>
        <w:t xml:space="preserve"> </w:t>
      </w:r>
      <w:r w:rsidRPr="0040731C">
        <w:rPr>
          <w:sz w:val="22"/>
          <w:szCs w:val="22"/>
        </w:rPr>
        <w:t xml:space="preserve"> Izjavu  ne treba prilagati ako je u prijavi navedeno da se program ili projekt provodi samostalno. </w:t>
      </w:r>
    </w:p>
    <w:p w14:paraId="7A45593B" w14:textId="7432B2C1" w:rsidR="00C53BB3" w:rsidRPr="0040731C" w:rsidRDefault="00C53BB3" w:rsidP="001C179E">
      <w:pPr>
        <w:autoSpaceDE w:val="0"/>
        <w:autoSpaceDN w:val="0"/>
        <w:adjustRightInd w:val="0"/>
        <w:spacing w:after="120"/>
        <w:ind w:firstLine="709"/>
        <w:jc w:val="both"/>
        <w:rPr>
          <w:sz w:val="22"/>
          <w:szCs w:val="22"/>
        </w:rPr>
      </w:pPr>
      <w:r w:rsidRPr="0040731C">
        <w:rPr>
          <w:rFonts w:eastAsia="Calibri"/>
          <w:sz w:val="22"/>
          <w:szCs w:val="22"/>
          <w:lang w:eastAsia="en-US"/>
        </w:rPr>
        <w:t xml:space="preserve">Potrebno je priložiti uvjerenje da se protiv odgovorne osobe </w:t>
      </w:r>
      <w:r w:rsidR="00132247" w:rsidRPr="0040731C">
        <w:rPr>
          <w:sz w:val="22"/>
          <w:szCs w:val="22"/>
        </w:rPr>
        <w:t>podnositelja prijave</w:t>
      </w:r>
      <w:r w:rsidR="00132247" w:rsidRPr="0040731C">
        <w:rPr>
          <w:rFonts w:eastAsia="Calibri"/>
          <w:sz w:val="22"/>
          <w:szCs w:val="22"/>
          <w:lang w:eastAsia="en-US"/>
        </w:rPr>
        <w:t xml:space="preserve"> ne vodi kazneni postupak</w:t>
      </w:r>
      <w:r w:rsidRPr="0040731C">
        <w:rPr>
          <w:rFonts w:eastAsia="Calibri"/>
          <w:sz w:val="22"/>
          <w:szCs w:val="22"/>
          <w:lang w:eastAsia="en-US"/>
        </w:rPr>
        <w:t xml:space="preserve">. Također, prilaže se i uvjerenje da se protiv </w:t>
      </w:r>
      <w:r w:rsidR="00766E4C" w:rsidRPr="0040731C">
        <w:rPr>
          <w:rFonts w:eastAsia="Calibri"/>
          <w:sz w:val="22"/>
          <w:szCs w:val="22"/>
          <w:lang w:eastAsia="en-US"/>
        </w:rPr>
        <w:t>voditelja programa ili projekta</w:t>
      </w:r>
      <w:r w:rsidR="00132247" w:rsidRPr="0040731C">
        <w:rPr>
          <w:rFonts w:eastAsia="Calibri"/>
          <w:sz w:val="22"/>
          <w:szCs w:val="22"/>
          <w:lang w:eastAsia="en-US"/>
        </w:rPr>
        <w:t xml:space="preserve"> ne vodi kazneni postupak</w:t>
      </w:r>
      <w:r w:rsidR="00766E4C" w:rsidRPr="0040731C">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lastRenderedPageBreak/>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40731C"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se odnosi na financiranje iz </w:t>
      </w:r>
      <w:r w:rsidRPr="0040731C">
        <w:rPr>
          <w:sz w:val="22"/>
          <w:szCs w:val="22"/>
        </w:rPr>
        <w:t>točke</w:t>
      </w:r>
      <w:r w:rsidR="00502E86" w:rsidRPr="0040731C">
        <w:rPr>
          <w:sz w:val="22"/>
          <w:szCs w:val="22"/>
        </w:rPr>
        <w:t xml:space="preserve"> </w:t>
      </w:r>
      <w:r w:rsidR="00966728" w:rsidRPr="0040731C">
        <w:rPr>
          <w:sz w:val="22"/>
          <w:szCs w:val="22"/>
        </w:rPr>
        <w:t>1.</w:t>
      </w:r>
      <w:r w:rsidR="00832711" w:rsidRPr="0040731C">
        <w:rPr>
          <w:sz w:val="22"/>
          <w:szCs w:val="22"/>
        </w:rPr>
        <w:t xml:space="preserve"> Uputa</w:t>
      </w:r>
      <w:r w:rsidR="00966728" w:rsidRPr="0040731C">
        <w:rPr>
          <w:sz w:val="22"/>
          <w:szCs w:val="22"/>
        </w:rPr>
        <w:t xml:space="preserve"> </w:t>
      </w:r>
      <w:r w:rsidR="00832711" w:rsidRPr="0040731C">
        <w:rPr>
          <w:sz w:val="22"/>
          <w:szCs w:val="22"/>
        </w:rPr>
        <w:t>pod naslovom „</w:t>
      </w:r>
      <w:r w:rsidR="00966728" w:rsidRPr="0040731C">
        <w:rPr>
          <w:sz w:val="22"/>
          <w:szCs w:val="22"/>
        </w:rPr>
        <w:t xml:space="preserve"> </w:t>
      </w:r>
      <w:r w:rsidR="00662D19" w:rsidRPr="0040731C">
        <w:rPr>
          <w:sz w:val="22"/>
          <w:szCs w:val="22"/>
        </w:rPr>
        <w:t>Javni natječaj</w:t>
      </w:r>
      <w:r w:rsidR="00966728" w:rsidRPr="0040731C">
        <w:rPr>
          <w:sz w:val="22"/>
          <w:szCs w:val="22"/>
        </w:rPr>
        <w:t xml:space="preserve"> se ne odnosi na</w:t>
      </w:r>
      <w:r w:rsidR="00832711" w:rsidRPr="0040731C">
        <w:rPr>
          <w:sz w:val="22"/>
          <w:szCs w:val="22"/>
        </w:rPr>
        <w:t>“</w:t>
      </w:r>
      <w:r w:rsidRPr="0040731C">
        <w:rPr>
          <w:sz w:val="22"/>
          <w:szCs w:val="22"/>
        </w:rPr>
        <w:t>;</w:t>
      </w:r>
    </w:p>
    <w:p w14:paraId="04B86DA7" w14:textId="6D623C63" w:rsidR="00B60295" w:rsidRPr="0040731C" w:rsidRDefault="00B60295" w:rsidP="00B60295">
      <w:pPr>
        <w:pStyle w:val="ListParagraph"/>
        <w:numPr>
          <w:ilvl w:val="0"/>
          <w:numId w:val="16"/>
        </w:numPr>
        <w:autoSpaceDE w:val="0"/>
        <w:autoSpaceDN w:val="0"/>
        <w:adjustRightInd w:val="0"/>
        <w:jc w:val="both"/>
        <w:rPr>
          <w:sz w:val="22"/>
          <w:szCs w:val="22"/>
        </w:rPr>
      </w:pPr>
      <w:r w:rsidRPr="0040731C">
        <w:rPr>
          <w:sz w:val="22"/>
          <w:szCs w:val="22"/>
        </w:rPr>
        <w:t xml:space="preserve">ne zadovoljava uvjete </w:t>
      </w:r>
      <w:r w:rsidR="00662D19" w:rsidRPr="0040731C">
        <w:rPr>
          <w:sz w:val="22"/>
          <w:szCs w:val="22"/>
        </w:rPr>
        <w:t>Javn</w:t>
      </w:r>
      <w:r w:rsidR="00132247" w:rsidRPr="0040731C">
        <w:rPr>
          <w:sz w:val="22"/>
          <w:szCs w:val="22"/>
        </w:rPr>
        <w:t xml:space="preserve">og </w:t>
      </w:r>
      <w:r w:rsidR="00662D19" w:rsidRPr="0040731C">
        <w:rPr>
          <w:sz w:val="22"/>
          <w:szCs w:val="22"/>
        </w:rPr>
        <w:t>natječaj</w:t>
      </w:r>
      <w:r w:rsidR="00966728" w:rsidRPr="0040731C">
        <w:rPr>
          <w:sz w:val="22"/>
          <w:szCs w:val="22"/>
        </w:rPr>
        <w:t>a iz točke 3.</w:t>
      </w:r>
      <w:r w:rsidR="00832711" w:rsidRPr="0040731C">
        <w:rPr>
          <w:sz w:val="22"/>
          <w:szCs w:val="22"/>
        </w:rPr>
        <w:t xml:space="preserve"> Uputa </w:t>
      </w:r>
    </w:p>
    <w:p w14:paraId="32535611" w14:textId="311B4375" w:rsidR="00B60295" w:rsidRPr="0040731C" w:rsidRDefault="00B60295" w:rsidP="00B60295">
      <w:pPr>
        <w:pStyle w:val="ListParagraph"/>
        <w:numPr>
          <w:ilvl w:val="0"/>
          <w:numId w:val="16"/>
        </w:numPr>
        <w:autoSpaceDE w:val="0"/>
        <w:autoSpaceDN w:val="0"/>
        <w:adjustRightInd w:val="0"/>
        <w:jc w:val="both"/>
        <w:rPr>
          <w:sz w:val="22"/>
          <w:szCs w:val="22"/>
        </w:rPr>
      </w:pPr>
      <w:r w:rsidRPr="0040731C">
        <w:rPr>
          <w:sz w:val="22"/>
          <w:szCs w:val="22"/>
        </w:rPr>
        <w:t xml:space="preserve">je prijavljena na način suprotan točki </w:t>
      </w:r>
      <w:r w:rsidR="00CB443B" w:rsidRPr="0040731C">
        <w:rPr>
          <w:sz w:val="22"/>
          <w:szCs w:val="22"/>
        </w:rPr>
        <w:t xml:space="preserve">6. </w:t>
      </w:r>
      <w:r w:rsidR="00832711" w:rsidRPr="0040731C">
        <w:rPr>
          <w:sz w:val="22"/>
          <w:szCs w:val="22"/>
        </w:rPr>
        <w:t>U</w:t>
      </w:r>
      <w:r w:rsidR="00966728" w:rsidRPr="0040731C">
        <w:rPr>
          <w:sz w:val="22"/>
          <w:szCs w:val="22"/>
        </w:rPr>
        <w:t>puta</w:t>
      </w:r>
      <w:r w:rsidR="00832711" w:rsidRPr="0040731C">
        <w:rPr>
          <w:sz w:val="22"/>
          <w:szCs w:val="22"/>
        </w:rPr>
        <w:t xml:space="preserve"> pod naslovom „Način podnošenja prijave“</w:t>
      </w:r>
      <w:r w:rsidRPr="0040731C">
        <w:rPr>
          <w:sz w:val="22"/>
          <w:szCs w:val="22"/>
        </w:rPr>
        <w:t>;</w:t>
      </w:r>
    </w:p>
    <w:p w14:paraId="42199F12" w14:textId="30FF7A79" w:rsidR="00B60295" w:rsidRPr="0040731C" w:rsidRDefault="00B60295" w:rsidP="00B60295">
      <w:pPr>
        <w:pStyle w:val="ListParagraph"/>
        <w:numPr>
          <w:ilvl w:val="0"/>
          <w:numId w:val="16"/>
        </w:numPr>
        <w:jc w:val="both"/>
        <w:rPr>
          <w:rFonts w:eastAsia="Calibri"/>
          <w:sz w:val="22"/>
          <w:szCs w:val="22"/>
          <w:lang w:eastAsia="en-US"/>
        </w:rPr>
      </w:pPr>
      <w:r w:rsidRPr="0040731C">
        <w:rPr>
          <w:rFonts w:eastAsia="Calibri"/>
          <w:sz w:val="22"/>
          <w:szCs w:val="22"/>
          <w:lang w:eastAsia="en-US"/>
        </w:rPr>
        <w:t xml:space="preserve">su podnesene više od tri prijave programa i projekta na sve objavljene Javne </w:t>
      </w:r>
      <w:r w:rsidR="00662D19" w:rsidRPr="0040731C">
        <w:rPr>
          <w:rFonts w:eastAsia="Calibri"/>
          <w:sz w:val="22"/>
          <w:szCs w:val="22"/>
          <w:lang w:eastAsia="en-US"/>
        </w:rPr>
        <w:t>natječaj</w:t>
      </w:r>
      <w:r w:rsidRPr="0040731C">
        <w:rPr>
          <w:rFonts w:eastAsia="Calibri"/>
          <w:sz w:val="22"/>
          <w:szCs w:val="22"/>
          <w:lang w:eastAsia="en-US"/>
        </w:rPr>
        <w:t xml:space="preserve">e za financiranje programa i projekata udruga iz Proračuna Grada Zagreba za </w:t>
      </w:r>
      <w:r w:rsidR="004C5B5D" w:rsidRPr="0040731C">
        <w:rPr>
          <w:rFonts w:eastAsia="Calibri"/>
          <w:sz w:val="22"/>
          <w:szCs w:val="22"/>
          <w:lang w:eastAsia="en-US"/>
        </w:rPr>
        <w:t>2021</w:t>
      </w:r>
      <w:r w:rsidRPr="0040731C">
        <w:rPr>
          <w:rFonts w:eastAsia="Calibri"/>
          <w:sz w:val="22"/>
          <w:szCs w:val="22"/>
          <w:lang w:eastAsia="en-US"/>
        </w:rPr>
        <w:t xml:space="preserve">. </w:t>
      </w:r>
    </w:p>
    <w:p w14:paraId="5E6A561C" w14:textId="77777777" w:rsidR="00884945" w:rsidRPr="0040731C" w:rsidRDefault="00884945" w:rsidP="00884945">
      <w:pPr>
        <w:pStyle w:val="ListParagraph"/>
        <w:jc w:val="both"/>
        <w:rPr>
          <w:rFonts w:eastAsia="Calibri"/>
          <w:sz w:val="22"/>
          <w:szCs w:val="22"/>
          <w:lang w:eastAsia="en-US"/>
        </w:rPr>
      </w:pPr>
    </w:p>
    <w:p w14:paraId="2D15211A" w14:textId="77777777" w:rsidR="00884945" w:rsidRPr="0040731C" w:rsidRDefault="00884945" w:rsidP="00884945">
      <w:pPr>
        <w:autoSpaceDE w:val="0"/>
        <w:autoSpaceDN w:val="0"/>
        <w:adjustRightInd w:val="0"/>
        <w:ind w:firstLine="360"/>
        <w:jc w:val="both"/>
        <w:rPr>
          <w:rFonts w:eastAsia="Calibri"/>
          <w:lang w:eastAsia="en-US"/>
        </w:rPr>
      </w:pPr>
    </w:p>
    <w:p w14:paraId="3C18E8F6" w14:textId="15C9AAE7" w:rsidR="00491706" w:rsidRPr="0040731C" w:rsidRDefault="008407B6" w:rsidP="00884945">
      <w:pPr>
        <w:autoSpaceDE w:val="0"/>
        <w:autoSpaceDN w:val="0"/>
        <w:adjustRightInd w:val="0"/>
        <w:ind w:firstLine="360"/>
        <w:jc w:val="both"/>
      </w:pPr>
      <w:r w:rsidRPr="0040731C">
        <w:t>7</w:t>
      </w:r>
      <w:r w:rsidR="00F747AE" w:rsidRPr="0040731C">
        <w:t>.</w:t>
      </w:r>
      <w:r w:rsidR="00491706" w:rsidRPr="0040731C">
        <w:t xml:space="preserve"> </w:t>
      </w:r>
      <w:r w:rsidR="00884945" w:rsidRPr="0040731C">
        <w:t xml:space="preserve"> </w:t>
      </w:r>
      <w:r w:rsidR="00491706" w:rsidRPr="0040731C">
        <w:t>KOME SE I U KOJEM ROKU OBRATITI ZA DODATNA POJAŠNJENJA</w:t>
      </w:r>
    </w:p>
    <w:p w14:paraId="6D6B158D" w14:textId="237CB715" w:rsidR="00491706" w:rsidRPr="0040731C" w:rsidRDefault="00491706" w:rsidP="00491706">
      <w:pPr>
        <w:autoSpaceDE w:val="0"/>
        <w:autoSpaceDN w:val="0"/>
        <w:adjustRightInd w:val="0"/>
        <w:jc w:val="both"/>
      </w:pPr>
    </w:p>
    <w:p w14:paraId="1D7A3A18" w14:textId="5FE803A9" w:rsidR="00491706" w:rsidRPr="0040731C" w:rsidRDefault="00491706" w:rsidP="001C179E">
      <w:pPr>
        <w:spacing w:after="120"/>
        <w:ind w:firstLine="720"/>
        <w:jc w:val="both"/>
        <w:rPr>
          <w:noProof/>
          <w:sz w:val="22"/>
          <w:szCs w:val="22"/>
          <w:lang w:eastAsia="en-GB"/>
        </w:rPr>
      </w:pPr>
      <w:r w:rsidRPr="0040731C">
        <w:rPr>
          <w:noProof/>
          <w:sz w:val="22"/>
          <w:szCs w:val="22"/>
          <w:lang w:eastAsia="en-GB"/>
        </w:rPr>
        <w:t xml:space="preserve">Sva pitanja vezana uz </w:t>
      </w:r>
      <w:r w:rsidR="00662D19" w:rsidRPr="0040731C">
        <w:rPr>
          <w:noProof/>
          <w:sz w:val="22"/>
          <w:szCs w:val="22"/>
          <w:lang w:eastAsia="en-GB"/>
        </w:rPr>
        <w:t>Javni natječaj</w:t>
      </w:r>
      <w:r w:rsidRPr="0040731C">
        <w:rPr>
          <w:noProof/>
          <w:sz w:val="22"/>
          <w:szCs w:val="22"/>
          <w:lang w:eastAsia="en-GB"/>
        </w:rPr>
        <w:t xml:space="preserve"> mogu se postaviti isključivo elektroničkim putem, slanjem upita na sljedeću adresu: </w:t>
      </w:r>
      <w:r w:rsidR="00933129" w:rsidRPr="0040731C">
        <w:t>Ines.Tolic3@zagreb.hr</w:t>
      </w:r>
      <w:r w:rsidRPr="0040731C">
        <w:rPr>
          <w:noProof/>
          <w:sz w:val="22"/>
          <w:szCs w:val="22"/>
          <w:lang w:eastAsia="en-GB"/>
        </w:rPr>
        <w:t xml:space="preserve">, i to najkasnije 5 dana prije isteka roka za predaju prijava na </w:t>
      </w:r>
      <w:r w:rsidR="00662D19" w:rsidRPr="0040731C">
        <w:rPr>
          <w:noProof/>
          <w:sz w:val="22"/>
          <w:szCs w:val="22"/>
          <w:lang w:eastAsia="en-GB"/>
        </w:rPr>
        <w:t>Javni natječaj</w:t>
      </w:r>
      <w:r w:rsidRPr="0040731C">
        <w:rPr>
          <w:noProof/>
          <w:sz w:val="22"/>
          <w:szCs w:val="22"/>
          <w:lang w:eastAsia="en-GB"/>
        </w:rPr>
        <w:t>.</w:t>
      </w:r>
    </w:p>
    <w:p w14:paraId="5F878AF8" w14:textId="1CB9BCED" w:rsidR="009B7565" w:rsidRPr="0040731C" w:rsidRDefault="009B7565" w:rsidP="001C179E">
      <w:pPr>
        <w:spacing w:after="120"/>
        <w:ind w:firstLine="720"/>
        <w:jc w:val="both"/>
        <w:rPr>
          <w:noProof/>
          <w:sz w:val="22"/>
          <w:szCs w:val="22"/>
          <w:lang w:eastAsia="en-GB"/>
        </w:rPr>
      </w:pPr>
      <w:r w:rsidRPr="0040731C">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40731C">
        <w:rPr>
          <w:noProof/>
          <w:sz w:val="22"/>
          <w:szCs w:val="22"/>
          <w:lang w:eastAsia="en-GB"/>
        </w:rPr>
        <w:t xml:space="preserve"> </w:t>
      </w:r>
      <w:r w:rsidR="000C0ADA" w:rsidRPr="0040731C">
        <w:rPr>
          <w:sz w:val="22"/>
          <w:szCs w:val="22"/>
          <w:u w:val="single"/>
        </w:rPr>
        <w:t>www.zagreb.hr</w:t>
      </w:r>
      <w:r w:rsidR="000C0ADA" w:rsidRPr="0040731C">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Heading1"/>
        <w:jc w:val="both"/>
        <w:rPr>
          <w:b w:val="0"/>
        </w:rPr>
      </w:pPr>
      <w:bookmarkStart w:id="15" w:name="_Toc40507653"/>
      <w:bookmarkStart w:id="16"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5"/>
      <w:r w:rsidR="002A3FF6" w:rsidRPr="005F5792">
        <w:rPr>
          <w:rFonts w:ascii="Times New Roman" w:hAnsi="Times New Roman"/>
          <w:b w:val="0"/>
          <w:noProof/>
          <w:sz w:val="24"/>
          <w:szCs w:val="24"/>
        </w:rPr>
        <w:t>PROCJENA PRIJAVA I DONOŠENJE ODLUKE O DODJELI SREDSTAVA</w:t>
      </w:r>
      <w:bookmarkEnd w:id="16"/>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7"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7"/>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w:t>
      </w:r>
      <w:r w:rsidRPr="005F5792">
        <w:rPr>
          <w:noProof/>
          <w:sz w:val="22"/>
          <w:szCs w:val="22"/>
        </w:rPr>
        <w:lastRenderedPageBreak/>
        <w:t>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8" w:name="_Hlk30511461"/>
      <w:r w:rsidR="00132247">
        <w:rPr>
          <w:noProof/>
          <w:sz w:val="22"/>
          <w:szCs w:val="22"/>
        </w:rPr>
        <w:t>podnositelj prijave</w:t>
      </w:r>
      <w:r w:rsidR="005D26BF" w:rsidRPr="005F5792">
        <w:rPr>
          <w:noProof/>
          <w:sz w:val="22"/>
          <w:szCs w:val="22"/>
        </w:rPr>
        <w:t xml:space="preserve"> </w:t>
      </w:r>
      <w:bookmarkEnd w:id="18"/>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19" w:name="_Hlk30511548"/>
      <w:r w:rsidR="00646E4D">
        <w:rPr>
          <w:sz w:val="22"/>
          <w:szCs w:val="22"/>
        </w:rPr>
        <w:t>podnositelja prijava</w:t>
      </w:r>
      <w:r w:rsidRPr="005F5792">
        <w:rPr>
          <w:sz w:val="22"/>
          <w:szCs w:val="22"/>
        </w:rPr>
        <w:t xml:space="preserve"> </w:t>
      </w:r>
      <w:bookmarkEnd w:id="19"/>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6A2C8E9F" w:rsidR="002A3FF6" w:rsidRPr="005F5792" w:rsidRDefault="0040731C" w:rsidP="0040731C">
      <w:pPr>
        <w:pStyle w:val="Heading3"/>
        <w:numPr>
          <w:ilvl w:val="0"/>
          <w:numId w:val="0"/>
        </w:numPr>
        <w:ind w:left="283"/>
        <w:rPr>
          <w:b w:val="0"/>
          <w:noProof/>
        </w:rPr>
      </w:pPr>
      <w:bookmarkStart w:id="20" w:name="_Toc486424346"/>
      <w:r>
        <w:rPr>
          <w:b w:val="0"/>
          <w:noProof/>
        </w:rPr>
        <w:t xml:space="preserve"> </w:t>
      </w:r>
      <w:bookmarkStart w:id="21" w:name="_GoBack"/>
      <w:bookmarkEnd w:id="21"/>
      <w:r w:rsidR="00BE0158"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20"/>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D464CC7" w:rsidR="002A3FF6" w:rsidRPr="005F5792" w:rsidRDefault="00BE0158" w:rsidP="001D4530">
      <w:pPr>
        <w:pStyle w:val="Heading3"/>
        <w:numPr>
          <w:ilvl w:val="8"/>
          <w:numId w:val="6"/>
        </w:numPr>
        <w:rPr>
          <w:b w:val="0"/>
          <w:noProof/>
        </w:rPr>
      </w:pPr>
      <w:bookmarkStart w:id="22" w:name="_Toc486424347"/>
      <w:r w:rsidRPr="005F5792">
        <w:rPr>
          <w:b w:val="0"/>
          <w:noProof/>
        </w:rPr>
        <w:t xml:space="preserve">   </w:t>
      </w:r>
      <w:r w:rsidR="008407B6" w:rsidRPr="005F5792">
        <w:rPr>
          <w:b w:val="0"/>
          <w:noProof/>
        </w:rPr>
        <w:t>10</w:t>
      </w:r>
      <w:r w:rsidR="002A3FF6" w:rsidRPr="005F5792">
        <w:rPr>
          <w:b w:val="0"/>
          <w:noProof/>
        </w:rPr>
        <w:t xml:space="preserve">. </w:t>
      </w:r>
      <w:r w:rsidR="008407B6" w:rsidRPr="005F5792">
        <w:rPr>
          <w:b w:val="0"/>
          <w:noProof/>
        </w:rPr>
        <w:t xml:space="preserve"> </w:t>
      </w:r>
      <w:r w:rsidR="002A3FF6" w:rsidRPr="005F5792">
        <w:rPr>
          <w:b w:val="0"/>
          <w:noProof/>
        </w:rPr>
        <w:t>PODNOŠENJE PRIGOVORA</w:t>
      </w:r>
      <w:bookmarkEnd w:id="22"/>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3"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5"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5"/>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 xml:space="preserve">u pisanom obliku preko gradskog upravnog tijela nadležnog za područje financiranja, u </w:t>
      </w:r>
      <w:r w:rsidR="00AC2A66" w:rsidRPr="005F5792">
        <w:rPr>
          <w:noProof/>
          <w:sz w:val="22"/>
          <w:szCs w:val="22"/>
        </w:rPr>
        <w:lastRenderedPageBreak/>
        <w:t>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4"/>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6" w:name="_Toc40507654"/>
      <w:r w:rsidRPr="005F5792">
        <w:rPr>
          <w:b/>
          <w:noProof/>
          <w:szCs w:val="24"/>
        </w:rPr>
        <w:tab/>
      </w:r>
    </w:p>
    <w:p w14:paraId="094FED0D" w14:textId="3C3FAE26" w:rsidR="007535FE" w:rsidRPr="0040731C"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 xml:space="preserve">nakon odobrenja konačnog izvještaja o </w:t>
      </w:r>
      <w:r w:rsidR="00D15B59" w:rsidRPr="0040731C">
        <w:rPr>
          <w:noProof/>
          <w:sz w:val="22"/>
          <w:szCs w:val="22"/>
        </w:rPr>
        <w:t>pr</w:t>
      </w:r>
      <w:r w:rsidR="00771A68" w:rsidRPr="0040731C">
        <w:rPr>
          <w:noProof/>
          <w:sz w:val="22"/>
          <w:szCs w:val="22"/>
        </w:rPr>
        <w:t xml:space="preserve">ovedbi </w:t>
      </w:r>
      <w:r w:rsidR="00646E4D" w:rsidRPr="0040731C">
        <w:rPr>
          <w:noProof/>
          <w:sz w:val="22"/>
          <w:szCs w:val="22"/>
        </w:rPr>
        <w:t xml:space="preserve">programa i </w:t>
      </w:r>
      <w:r w:rsidR="00771A68" w:rsidRPr="0040731C">
        <w:rPr>
          <w:noProof/>
          <w:sz w:val="22"/>
          <w:szCs w:val="22"/>
        </w:rPr>
        <w:t>projekta vraća korisniku.</w:t>
      </w:r>
      <w:r w:rsidR="00D15B59" w:rsidRPr="0040731C">
        <w:rPr>
          <w:b/>
          <w:noProof/>
          <w:sz w:val="22"/>
          <w:szCs w:val="22"/>
        </w:rPr>
        <w:t xml:space="preserve">  </w:t>
      </w:r>
    </w:p>
    <w:p w14:paraId="2F7CF946" w14:textId="288B717A" w:rsidR="007535FE" w:rsidRPr="0040731C" w:rsidRDefault="007535FE" w:rsidP="001C179E">
      <w:pPr>
        <w:pStyle w:val="Text1"/>
        <w:tabs>
          <w:tab w:val="left" w:pos="567"/>
          <w:tab w:val="left" w:pos="2608"/>
          <w:tab w:val="left" w:pos="3317"/>
        </w:tabs>
        <w:spacing w:after="120"/>
        <w:ind w:left="0"/>
        <w:rPr>
          <w:noProof/>
          <w:sz w:val="22"/>
          <w:szCs w:val="22"/>
        </w:rPr>
      </w:pPr>
      <w:r w:rsidRPr="0040731C">
        <w:rPr>
          <w:b/>
          <w:noProof/>
          <w:sz w:val="22"/>
          <w:szCs w:val="22"/>
        </w:rPr>
        <w:tab/>
      </w:r>
      <w:r w:rsidRPr="0040731C">
        <w:rPr>
          <w:noProof/>
          <w:sz w:val="22"/>
          <w:szCs w:val="22"/>
        </w:rPr>
        <w:t xml:space="preserve">Prije potpisivanja ugovora </w:t>
      </w:r>
      <w:r w:rsidR="003F0920" w:rsidRPr="0040731C">
        <w:rPr>
          <w:noProof/>
          <w:sz w:val="22"/>
          <w:szCs w:val="22"/>
        </w:rPr>
        <w:t>korisnik financiranja</w:t>
      </w:r>
      <w:r w:rsidRPr="0040731C">
        <w:rPr>
          <w:noProof/>
          <w:sz w:val="22"/>
          <w:szCs w:val="22"/>
        </w:rPr>
        <w:t xml:space="preserve"> je dužan dostaviti Izjavu o nepostojanju dvostrukog financiranja u </w:t>
      </w:r>
      <w:r w:rsidR="004C5B5D" w:rsidRPr="0040731C">
        <w:rPr>
          <w:noProof/>
          <w:sz w:val="22"/>
          <w:szCs w:val="22"/>
        </w:rPr>
        <w:t>2021</w:t>
      </w:r>
      <w:r w:rsidRPr="0040731C">
        <w:rPr>
          <w:noProof/>
          <w:sz w:val="22"/>
          <w:szCs w:val="22"/>
        </w:rPr>
        <w:t>.</w:t>
      </w:r>
      <w:r w:rsidR="00FE4F0D" w:rsidRPr="0040731C">
        <w:rPr>
          <w:noProof/>
          <w:sz w:val="22"/>
          <w:szCs w:val="22"/>
        </w:rPr>
        <w:t>,</w:t>
      </w:r>
      <w:r w:rsidRPr="0040731C">
        <w:rPr>
          <w:noProof/>
          <w:sz w:val="22"/>
          <w:szCs w:val="22"/>
        </w:rPr>
        <w:t xml:space="preserve"> kako bi se utvrdilo da li je došlo do promjena </w:t>
      </w:r>
      <w:r w:rsidR="00FE4F0D" w:rsidRPr="0040731C">
        <w:rPr>
          <w:noProof/>
          <w:sz w:val="22"/>
          <w:szCs w:val="22"/>
        </w:rPr>
        <w:t>činjenica</w:t>
      </w:r>
      <w:r w:rsidRPr="0040731C">
        <w:rPr>
          <w:noProof/>
          <w:sz w:val="22"/>
          <w:szCs w:val="22"/>
        </w:rPr>
        <w:t xml:space="preserve"> vezanih uz dvostruko financiranje, s obzirom na protek vremena od dana raspisivanja </w:t>
      </w:r>
      <w:r w:rsidR="00662D19" w:rsidRPr="0040731C">
        <w:rPr>
          <w:noProof/>
          <w:sz w:val="22"/>
          <w:szCs w:val="22"/>
        </w:rPr>
        <w:t>Javn</w:t>
      </w:r>
      <w:r w:rsidR="00646E4D" w:rsidRPr="0040731C">
        <w:rPr>
          <w:noProof/>
          <w:sz w:val="22"/>
          <w:szCs w:val="22"/>
        </w:rPr>
        <w:t>og</w:t>
      </w:r>
      <w:r w:rsidR="00662D19" w:rsidRPr="0040731C">
        <w:rPr>
          <w:noProof/>
          <w:sz w:val="22"/>
          <w:szCs w:val="22"/>
        </w:rPr>
        <w:t xml:space="preserve"> natječaj</w:t>
      </w:r>
      <w:r w:rsidRPr="0040731C">
        <w:rPr>
          <w:noProof/>
          <w:sz w:val="22"/>
          <w:szCs w:val="22"/>
        </w:rPr>
        <w:t>a do dana potpis</w:t>
      </w:r>
      <w:r w:rsidR="00646E4D" w:rsidRPr="0040731C">
        <w:rPr>
          <w:noProof/>
          <w:sz w:val="22"/>
          <w:szCs w:val="22"/>
        </w:rPr>
        <w:t>ivanj</w:t>
      </w:r>
      <w:r w:rsidRPr="0040731C">
        <w:rPr>
          <w:noProof/>
          <w:sz w:val="22"/>
          <w:szCs w:val="22"/>
        </w:rPr>
        <w:t>a ugovora.</w:t>
      </w:r>
    </w:p>
    <w:bookmarkEnd w:id="26"/>
    <w:p w14:paraId="6A95404A" w14:textId="43886754" w:rsidR="002A3FF6" w:rsidRPr="005F5792" w:rsidRDefault="002A3FF6" w:rsidP="001C179E">
      <w:pPr>
        <w:spacing w:after="120"/>
        <w:ind w:firstLine="709"/>
        <w:jc w:val="both"/>
        <w:rPr>
          <w:sz w:val="22"/>
          <w:szCs w:val="22"/>
        </w:rPr>
      </w:pPr>
      <w:r w:rsidRPr="0040731C">
        <w:rPr>
          <w:sz w:val="22"/>
          <w:szCs w:val="22"/>
        </w:rPr>
        <w:t xml:space="preserve">Sa </w:t>
      </w:r>
      <w:r w:rsidR="003F0920" w:rsidRPr="0040731C">
        <w:rPr>
          <w:sz w:val="22"/>
          <w:szCs w:val="22"/>
        </w:rPr>
        <w:t>korisnikom financiranja</w:t>
      </w:r>
      <w:r w:rsidRPr="0040731C">
        <w:rPr>
          <w:sz w:val="22"/>
          <w:szCs w:val="22"/>
        </w:rPr>
        <w:t xml:space="preserve"> koj</w:t>
      </w:r>
      <w:r w:rsidR="00646E4D" w:rsidRPr="0040731C">
        <w:rPr>
          <w:sz w:val="22"/>
          <w:szCs w:val="22"/>
        </w:rPr>
        <w:t xml:space="preserve">em </w:t>
      </w:r>
      <w:r w:rsidRPr="0040731C">
        <w:rPr>
          <w:sz w:val="22"/>
          <w:szCs w:val="22"/>
        </w:rPr>
        <w:t xml:space="preserve">je odobrena financijska potpora Grad Zagreb će potpisati ugovor o financiranju programa ili projekta </w:t>
      </w:r>
      <w:r w:rsidRPr="005F5792">
        <w:rPr>
          <w:sz w:val="22"/>
          <w:szCs w:val="22"/>
        </w:rPr>
        <w:t xml:space="preserve">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7" w:name="_Hlk30512080"/>
      <w:r w:rsidR="003F0920">
        <w:rPr>
          <w:sz w:val="22"/>
          <w:szCs w:val="22"/>
        </w:rPr>
        <w:t>korisnika financiranja</w:t>
      </w:r>
      <w:r w:rsidRPr="005F5792">
        <w:rPr>
          <w:sz w:val="22"/>
          <w:szCs w:val="22"/>
        </w:rPr>
        <w:t xml:space="preserve"> </w:t>
      </w:r>
      <w:bookmarkEnd w:id="27"/>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09DD60F6" w:rsidR="002A3FF6" w:rsidRPr="005F5792" w:rsidRDefault="002A3FF6" w:rsidP="001C179E">
      <w:pPr>
        <w:spacing w:after="120"/>
        <w:ind w:firstLine="709"/>
        <w:jc w:val="both"/>
        <w:rPr>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w:t>
      </w:r>
      <w:r w:rsidR="00FE1CF6" w:rsidRPr="005F5792">
        <w:rPr>
          <w:sz w:val="22"/>
          <w:szCs w:val="22"/>
        </w:rPr>
        <w:lastRenderedPageBreak/>
        <w:t>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02F35ADF" w:rsidR="002A3FF6" w:rsidRPr="005F5792" w:rsidRDefault="00422A41" w:rsidP="00A705AC">
      <w:pPr>
        <w:pStyle w:val="Text1"/>
        <w:spacing w:after="120"/>
        <w:ind w:left="0"/>
        <w:rPr>
          <w:b/>
          <w:noProof/>
        </w:rPr>
      </w:pPr>
      <w:r w:rsidRPr="005F5792">
        <w:rPr>
          <w:noProof/>
          <w:szCs w:val="24"/>
        </w:rPr>
        <w:tab/>
      </w:r>
      <w:bookmarkStart w:id="28" w:name="_Toc486424350"/>
      <w:bookmarkStart w:id="29" w:name="_Hlk535502323"/>
      <w:r w:rsidR="008407B6" w:rsidRPr="005F5792">
        <w:rPr>
          <w:noProof/>
        </w:rPr>
        <w:t>12</w:t>
      </w:r>
      <w:r w:rsidR="002A3FF6" w:rsidRPr="005F5792">
        <w:rPr>
          <w:noProof/>
        </w:rPr>
        <w:t>. INFORMIRANJE I VIDLJIVOST</w:t>
      </w:r>
      <w:bookmarkEnd w:id="28"/>
    </w:p>
    <w:p w14:paraId="095FE7ED" w14:textId="77777777" w:rsidR="00D05E71" w:rsidRPr="005F5792" w:rsidRDefault="00D05E71" w:rsidP="00D05E71">
      <w:pPr>
        <w:rPr>
          <w:lang w:eastAsia="en-US"/>
        </w:rPr>
      </w:pPr>
    </w:p>
    <w:bookmarkEnd w:id="29"/>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183F">
      <w:pPr>
        <w:pStyle w:val="TOC1"/>
        <w:numPr>
          <w:ilvl w:val="0"/>
          <w:numId w:val="0"/>
        </w:numPr>
        <w:ind w:left="360"/>
      </w:pPr>
      <w:bookmarkStart w:id="30" w:name="_Toc486424352"/>
      <w:r w:rsidRPr="005F5792">
        <w:t>POPIS</w:t>
      </w:r>
      <w:r w:rsidR="00662D19">
        <w:t xml:space="preserve"> NATJEČAJ</w:t>
      </w:r>
      <w:r w:rsidRPr="005F5792">
        <w:t>NE DOKUMENTACIJE</w:t>
      </w:r>
      <w:bookmarkEnd w:id="30"/>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1"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2" w:name="_Toc40507661"/>
      <w:bookmarkEnd w:id="31"/>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4C5B5D">
        <w:rPr>
          <w:b/>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07C1F7EB" w14:textId="77777777" w:rsidR="0040731C" w:rsidRDefault="0040731C" w:rsidP="001C179E">
      <w:pPr>
        <w:spacing w:after="240"/>
        <w:rPr>
          <w:smallCaps/>
          <w:noProof/>
          <w:sz w:val="22"/>
          <w:szCs w:val="22"/>
        </w:rPr>
      </w:pPr>
      <w:bookmarkStart w:id="33" w:name="_Hlk29289672"/>
    </w:p>
    <w:p w14:paraId="40FC7FBD" w14:textId="0B459717" w:rsidR="002A3FF6" w:rsidRPr="005F5792" w:rsidRDefault="002A3FF6" w:rsidP="001C179E">
      <w:pPr>
        <w:spacing w:after="240"/>
        <w:rPr>
          <w:smallCaps/>
          <w:noProof/>
          <w:sz w:val="22"/>
          <w:szCs w:val="22"/>
        </w:rPr>
      </w:pPr>
      <w:r w:rsidRPr="005F5792">
        <w:rPr>
          <w:smallCaps/>
          <w:noProof/>
          <w:sz w:val="22"/>
          <w:szCs w:val="22"/>
        </w:rPr>
        <w:lastRenderedPageBreak/>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0F344A39" w14:textId="1CAFA7FB"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p>
    <w:bookmarkEnd w:id="32"/>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B62B9" w14:textId="77777777" w:rsidR="001B186E" w:rsidRDefault="001B186E" w:rsidP="00AC2054">
      <w:r>
        <w:separator/>
      </w:r>
    </w:p>
  </w:endnote>
  <w:endnote w:type="continuationSeparator" w:id="0">
    <w:p w14:paraId="32E6F3DF" w14:textId="77777777" w:rsidR="001B186E" w:rsidRDefault="001B186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D265646" w:rsidR="00A8375E" w:rsidRDefault="00A8375E">
        <w:pPr>
          <w:pStyle w:val="Footer"/>
          <w:jc w:val="right"/>
        </w:pPr>
        <w:r>
          <w:fldChar w:fldCharType="begin"/>
        </w:r>
        <w:r>
          <w:instrText>PAGE   \* MERGEFORMAT</w:instrText>
        </w:r>
        <w:r>
          <w:fldChar w:fldCharType="separate"/>
        </w:r>
        <w:r w:rsidR="008D251D">
          <w:rPr>
            <w:noProof/>
          </w:rPr>
          <w:t>18</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F7C1F" w14:textId="77777777" w:rsidR="001B186E" w:rsidRDefault="001B186E" w:rsidP="00AC2054">
      <w:r>
        <w:separator/>
      </w:r>
    </w:p>
  </w:footnote>
  <w:footnote w:type="continuationSeparator" w:id="0">
    <w:p w14:paraId="2E278C29" w14:textId="77777777" w:rsidR="001B186E" w:rsidRDefault="001B186E"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19C0AAA"/>
    <w:multiLevelType w:val="hybridMultilevel"/>
    <w:tmpl w:val="80E8C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8"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8"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0"/>
  </w:num>
  <w:num w:numId="3">
    <w:abstractNumId w:val="2"/>
  </w:num>
  <w:num w:numId="4">
    <w:abstractNumId w:val="16"/>
  </w:num>
  <w:num w:numId="5">
    <w:abstractNumId w:val="24"/>
  </w:num>
  <w:num w:numId="6">
    <w:abstractNumId w:val="17"/>
  </w:num>
  <w:num w:numId="7">
    <w:abstractNumId w:val="14"/>
  </w:num>
  <w:num w:numId="8">
    <w:abstractNumId w:val="36"/>
  </w:num>
  <w:num w:numId="9">
    <w:abstractNumId w:val="0"/>
  </w:num>
  <w:num w:numId="10">
    <w:abstractNumId w:val="25"/>
  </w:num>
  <w:num w:numId="11">
    <w:abstractNumId w:val="34"/>
  </w:num>
  <w:num w:numId="12">
    <w:abstractNumId w:val="19"/>
  </w:num>
  <w:num w:numId="13">
    <w:abstractNumId w:val="11"/>
  </w:num>
  <w:num w:numId="14">
    <w:abstractNumId w:val="21"/>
  </w:num>
  <w:num w:numId="15">
    <w:abstractNumId w:val="8"/>
  </w:num>
  <w:num w:numId="16">
    <w:abstractNumId w:val="29"/>
  </w:num>
  <w:num w:numId="17">
    <w:abstractNumId w:val="5"/>
  </w:num>
  <w:num w:numId="18">
    <w:abstractNumId w:val="15"/>
  </w:num>
  <w:num w:numId="19">
    <w:abstractNumId w:val="3"/>
  </w:num>
  <w:num w:numId="20">
    <w:abstractNumId w:val="23"/>
  </w:num>
  <w:num w:numId="21">
    <w:abstractNumId w:val="4"/>
  </w:num>
  <w:num w:numId="22">
    <w:abstractNumId w:val="27"/>
  </w:num>
  <w:num w:numId="23">
    <w:abstractNumId w:val="15"/>
    <w:lvlOverride w:ilvl="0">
      <w:startOverride w:val="1"/>
    </w:lvlOverride>
  </w:num>
  <w:num w:numId="24">
    <w:abstractNumId w:val="38"/>
  </w:num>
  <w:num w:numId="25">
    <w:abstractNumId w:val="26"/>
  </w:num>
  <w:num w:numId="26">
    <w:abstractNumId w:val="20"/>
  </w:num>
  <w:num w:numId="27">
    <w:abstractNumId w:val="35"/>
  </w:num>
  <w:num w:numId="28">
    <w:abstractNumId w:val="1"/>
  </w:num>
  <w:num w:numId="29">
    <w:abstractNumId w:val="13"/>
  </w:num>
  <w:num w:numId="30">
    <w:abstractNumId w:val="15"/>
    <w:lvlOverride w:ilvl="0">
      <w:startOverride w:val="7"/>
    </w:lvlOverride>
  </w:num>
  <w:num w:numId="31">
    <w:abstractNumId w:val="18"/>
  </w:num>
  <w:num w:numId="32">
    <w:abstractNumId w:val="10"/>
  </w:num>
  <w:num w:numId="33">
    <w:abstractNumId w:val="33"/>
  </w:num>
  <w:num w:numId="34">
    <w:abstractNumId w:val="37"/>
  </w:num>
  <w:num w:numId="35">
    <w:abstractNumId w:val="7"/>
  </w:num>
  <w:num w:numId="36">
    <w:abstractNumId w:val="6"/>
  </w:num>
  <w:num w:numId="37">
    <w:abstractNumId w:val="22"/>
  </w:num>
  <w:num w:numId="38">
    <w:abstractNumId w:val="12"/>
  </w:num>
  <w:num w:numId="39">
    <w:abstractNumId w:val="10"/>
    <w:lvlOverride w:ilvl="0">
      <w:startOverride w:val="1"/>
    </w:lvlOverride>
  </w:num>
  <w:num w:numId="40">
    <w:abstractNumId w:val="28"/>
  </w:num>
  <w:num w:numId="41">
    <w:abstractNumId w:val="3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396E"/>
    <w:rsid w:val="001651FF"/>
    <w:rsid w:val="0017067B"/>
    <w:rsid w:val="00184FCC"/>
    <w:rsid w:val="00193D92"/>
    <w:rsid w:val="001A177A"/>
    <w:rsid w:val="001B186E"/>
    <w:rsid w:val="001B7524"/>
    <w:rsid w:val="001C179E"/>
    <w:rsid w:val="001D1822"/>
    <w:rsid w:val="001D4530"/>
    <w:rsid w:val="001E5CD1"/>
    <w:rsid w:val="00200C52"/>
    <w:rsid w:val="0020283D"/>
    <w:rsid w:val="0020776D"/>
    <w:rsid w:val="0024084E"/>
    <w:rsid w:val="00241EE4"/>
    <w:rsid w:val="002749E2"/>
    <w:rsid w:val="002A3FF6"/>
    <w:rsid w:val="002A59CF"/>
    <w:rsid w:val="002A5D6C"/>
    <w:rsid w:val="002B1663"/>
    <w:rsid w:val="002B324F"/>
    <w:rsid w:val="002B41BD"/>
    <w:rsid w:val="002C4C09"/>
    <w:rsid w:val="002E03B8"/>
    <w:rsid w:val="002E2B0B"/>
    <w:rsid w:val="002E42B4"/>
    <w:rsid w:val="002F7C41"/>
    <w:rsid w:val="00312B23"/>
    <w:rsid w:val="00313B05"/>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31C"/>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C5B5D"/>
    <w:rsid w:val="004F2B4E"/>
    <w:rsid w:val="004F3953"/>
    <w:rsid w:val="00502E86"/>
    <w:rsid w:val="005166E1"/>
    <w:rsid w:val="00537873"/>
    <w:rsid w:val="005435FC"/>
    <w:rsid w:val="00557F7C"/>
    <w:rsid w:val="005707D1"/>
    <w:rsid w:val="00570AAC"/>
    <w:rsid w:val="00582E7C"/>
    <w:rsid w:val="005B2B0E"/>
    <w:rsid w:val="005D26BF"/>
    <w:rsid w:val="005E6281"/>
    <w:rsid w:val="005E746C"/>
    <w:rsid w:val="005F5792"/>
    <w:rsid w:val="005F70D6"/>
    <w:rsid w:val="006009F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51D"/>
    <w:rsid w:val="008D2A75"/>
    <w:rsid w:val="008D42C9"/>
    <w:rsid w:val="008E74D3"/>
    <w:rsid w:val="008F0089"/>
    <w:rsid w:val="008F14AE"/>
    <w:rsid w:val="008F60D8"/>
    <w:rsid w:val="00912120"/>
    <w:rsid w:val="0093023B"/>
    <w:rsid w:val="009308D7"/>
    <w:rsid w:val="009312A4"/>
    <w:rsid w:val="00933129"/>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E5EA4"/>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5811-5047-4AF7-8FE2-4B2967A1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7262</Words>
  <Characters>41397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4</cp:revision>
  <cp:lastPrinted>2020-01-09T13:59:00Z</cp:lastPrinted>
  <dcterms:created xsi:type="dcterms:W3CDTF">2020-12-01T08:31:00Z</dcterms:created>
  <dcterms:modified xsi:type="dcterms:W3CDTF">2021-03-11T08:13:00Z</dcterms:modified>
</cp:coreProperties>
</file>